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60F" w:rsidRPr="00121B45" w:rsidRDefault="0070060F" w:rsidP="0070060F">
      <w:pPr>
        <w:rPr>
          <w:rFonts w:ascii="Arial Narrow" w:hAnsi="Arial Narrow"/>
          <w:sz w:val="24"/>
          <w:szCs w:val="24"/>
        </w:rPr>
      </w:pPr>
    </w:p>
    <w:tbl>
      <w:tblPr>
        <w:tblpPr w:leftFromText="141" w:rightFromText="141" w:horzAnchor="margin" w:tblpXSpec="center" w:tblpY="-540"/>
        <w:tblW w:w="10379" w:type="dxa"/>
        <w:tblLook w:val="01E0" w:firstRow="1" w:lastRow="1" w:firstColumn="1" w:lastColumn="1" w:noHBand="0" w:noVBand="0"/>
      </w:tblPr>
      <w:tblGrid>
        <w:gridCol w:w="5070"/>
        <w:gridCol w:w="1843"/>
        <w:gridCol w:w="3466"/>
      </w:tblGrid>
      <w:tr w:rsidR="0070060F" w:rsidRPr="00121B45" w:rsidTr="003C7F73">
        <w:tc>
          <w:tcPr>
            <w:tcW w:w="5070" w:type="dxa"/>
          </w:tcPr>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 xml:space="preserve">MINISTERE DE L’EAU ET </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DE L’ASSAINISSEMENT</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SECRETARIAT GENERAL</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DIRECTION GENERALE DE</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L’ASSAINISSEMENT</w:t>
            </w:r>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p>
        </w:tc>
        <w:tc>
          <w:tcPr>
            <w:tcW w:w="1843" w:type="dxa"/>
          </w:tcPr>
          <w:p w:rsidR="0070060F" w:rsidRPr="00121B45" w:rsidRDefault="0070060F" w:rsidP="003C7F73">
            <w:pPr>
              <w:spacing w:after="0" w:line="240" w:lineRule="auto"/>
              <w:jc w:val="both"/>
              <w:rPr>
                <w:rFonts w:ascii="Arial Narrow" w:eastAsia="Times New Roman" w:hAnsi="Arial Narrow" w:cs="Times New Roman"/>
                <w:sz w:val="24"/>
                <w:szCs w:val="24"/>
                <w:lang w:eastAsia="fr-FR"/>
              </w:rPr>
            </w:pPr>
          </w:p>
        </w:tc>
        <w:tc>
          <w:tcPr>
            <w:tcW w:w="3466" w:type="dxa"/>
          </w:tcPr>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BURKINA  FASO</w:t>
            </w:r>
            <w:proofErr w:type="gramEnd"/>
          </w:p>
          <w:p w:rsidR="0070060F" w:rsidRPr="00121B45" w:rsidRDefault="0070060F" w:rsidP="003C7F73">
            <w:pPr>
              <w:spacing w:after="0" w:line="240" w:lineRule="auto"/>
              <w:jc w:val="center"/>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w:t>
            </w:r>
          </w:p>
          <w:p w:rsidR="0070060F" w:rsidRPr="00121B45" w:rsidRDefault="0070060F" w:rsidP="003C7F73">
            <w:pPr>
              <w:spacing w:after="0" w:line="240" w:lineRule="auto"/>
              <w:jc w:val="center"/>
              <w:rPr>
                <w:rFonts w:ascii="Arial Narrow" w:eastAsia="Times New Roman" w:hAnsi="Arial Narrow" w:cs="Times New Roman"/>
                <w:i/>
                <w:sz w:val="24"/>
                <w:szCs w:val="24"/>
                <w:lang w:eastAsia="fr-FR"/>
              </w:rPr>
            </w:pPr>
            <w:r w:rsidRPr="00121B45">
              <w:rPr>
                <w:rFonts w:ascii="Arial Narrow" w:eastAsia="Times New Roman" w:hAnsi="Arial Narrow" w:cs="Times New Roman"/>
                <w:i/>
                <w:sz w:val="24"/>
                <w:szCs w:val="24"/>
                <w:lang w:eastAsia="fr-FR"/>
              </w:rPr>
              <w:t>Unité - Progrès - Justice</w:t>
            </w:r>
          </w:p>
        </w:tc>
      </w:tr>
    </w:tbl>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BD1068" w:rsidRPr="00121B45" w:rsidRDefault="00BD1068" w:rsidP="0070060F">
      <w:pPr>
        <w:rPr>
          <w:rFonts w:ascii="Arial Narrow" w:hAnsi="Arial Narrow"/>
          <w:sz w:val="24"/>
          <w:szCs w:val="24"/>
        </w:rPr>
      </w:pPr>
    </w:p>
    <w:p w:rsidR="00BD1068" w:rsidRPr="00121B45" w:rsidRDefault="00BD1068"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tbl>
      <w:tblPr>
        <w:tblStyle w:val="TableauGrille2-Accentuation51"/>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072"/>
      </w:tblGrid>
      <w:tr w:rsidR="0070060F" w:rsidRPr="00121B45" w:rsidTr="007006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rsidR="0070060F" w:rsidRPr="00121B45" w:rsidRDefault="0070060F" w:rsidP="00BD1068">
            <w:pPr>
              <w:spacing w:after="0" w:line="259" w:lineRule="auto"/>
              <w:jc w:val="both"/>
              <w:rPr>
                <w:rFonts w:ascii="Arial Narrow" w:hAnsi="Arial Narrow"/>
                <w:sz w:val="24"/>
                <w:szCs w:val="24"/>
              </w:rPr>
            </w:pPr>
          </w:p>
        </w:tc>
      </w:tr>
      <w:tr w:rsidR="0070060F" w:rsidRPr="00121B45" w:rsidTr="0070060F">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5000" w:type="pct"/>
            <w:shd w:val="clear" w:color="auto" w:fill="D0CECE" w:themeFill="background2" w:themeFillShade="E6"/>
            <w:vAlign w:val="center"/>
          </w:tcPr>
          <w:p w:rsidR="0070060F" w:rsidRPr="00121B45" w:rsidRDefault="0070060F" w:rsidP="006E7B6B">
            <w:pPr>
              <w:spacing w:after="0"/>
              <w:jc w:val="center"/>
              <w:rPr>
                <w:rFonts w:ascii="Arial Narrow" w:hAnsi="Arial Narrow"/>
                <w:sz w:val="24"/>
                <w:szCs w:val="24"/>
              </w:rPr>
            </w:pPr>
            <w:r w:rsidRPr="00121B45">
              <w:rPr>
                <w:rFonts w:ascii="Arial Narrow" w:hAnsi="Arial Narrow"/>
                <w:sz w:val="24"/>
                <w:szCs w:val="24"/>
              </w:rPr>
              <w:t xml:space="preserve">SESSION </w:t>
            </w:r>
            <w:r w:rsidR="006E7B6B" w:rsidRPr="00121B45">
              <w:rPr>
                <w:rFonts w:ascii="Arial Narrow" w:hAnsi="Arial Narrow"/>
                <w:sz w:val="24"/>
                <w:szCs w:val="24"/>
              </w:rPr>
              <w:t xml:space="preserve">A MI-PARCOURS </w:t>
            </w:r>
            <w:r w:rsidRPr="00121B45">
              <w:rPr>
                <w:rFonts w:ascii="Arial Narrow" w:hAnsi="Arial Narrow"/>
                <w:sz w:val="24"/>
                <w:szCs w:val="24"/>
              </w:rPr>
              <w:t>2020 DU COMITE DE REVUE DU PROGRAMME NATIONAL D’ASSAINISSEMENT DES EAUX USEES ET EXCRETA</w:t>
            </w:r>
          </w:p>
        </w:tc>
      </w:tr>
      <w:tr w:rsidR="0070060F" w:rsidRPr="00121B45" w:rsidTr="0070060F">
        <w:tc>
          <w:tcPr>
            <w:cnfStyle w:val="001000000000" w:firstRow="0" w:lastRow="0" w:firstColumn="1" w:lastColumn="0" w:oddVBand="0" w:evenVBand="0" w:oddHBand="0" w:evenHBand="0" w:firstRowFirstColumn="0" w:firstRowLastColumn="0" w:lastRowFirstColumn="0" w:lastRowLastColumn="0"/>
            <w:tcW w:w="5000" w:type="pct"/>
          </w:tcPr>
          <w:p w:rsidR="0070060F" w:rsidRPr="00121B45" w:rsidRDefault="0070060F" w:rsidP="00BD1068">
            <w:pPr>
              <w:spacing w:after="0" w:line="259" w:lineRule="auto"/>
              <w:jc w:val="both"/>
              <w:rPr>
                <w:rFonts w:ascii="Arial Narrow" w:hAnsi="Arial Narrow"/>
                <w:sz w:val="24"/>
                <w:szCs w:val="24"/>
              </w:rPr>
            </w:pPr>
          </w:p>
        </w:tc>
      </w:tr>
      <w:tr w:rsidR="00D33F52" w:rsidRPr="00121B45" w:rsidTr="0070060F">
        <w:trPr>
          <w:cnfStyle w:val="000000100000" w:firstRow="0" w:lastRow="0" w:firstColumn="0" w:lastColumn="0" w:oddVBand="0" w:evenVBand="0" w:oddHBand="1" w:evenHBand="0" w:firstRowFirstColumn="0" w:firstRowLastColumn="0" w:lastRowFirstColumn="0" w:lastRowLastColumn="0"/>
          <w:trHeight w:val="107"/>
        </w:trPr>
        <w:tc>
          <w:tcPr>
            <w:cnfStyle w:val="001000000000" w:firstRow="0" w:lastRow="0" w:firstColumn="1" w:lastColumn="0" w:oddVBand="0" w:evenVBand="0" w:oddHBand="0" w:evenHBand="0" w:firstRowFirstColumn="0" w:firstRowLastColumn="0" w:lastRowFirstColumn="0" w:lastRowLastColumn="0"/>
            <w:tcW w:w="5000" w:type="pct"/>
            <w:vAlign w:val="center"/>
          </w:tcPr>
          <w:p w:rsidR="0070060F" w:rsidRPr="00121B45" w:rsidRDefault="0070060F" w:rsidP="00BD1068">
            <w:pPr>
              <w:spacing w:after="0" w:line="259" w:lineRule="auto"/>
              <w:jc w:val="center"/>
              <w:rPr>
                <w:rFonts w:ascii="Arial Narrow" w:hAnsi="Arial Narrow"/>
                <w:sz w:val="24"/>
                <w:szCs w:val="24"/>
              </w:rPr>
            </w:pPr>
            <w:r w:rsidRPr="00121B45">
              <w:rPr>
                <w:rFonts w:ascii="Arial Narrow" w:hAnsi="Arial Narrow"/>
                <w:sz w:val="24"/>
                <w:szCs w:val="24"/>
              </w:rPr>
              <w:t>COMPTE RENDU</w:t>
            </w:r>
          </w:p>
        </w:tc>
      </w:tr>
    </w:tbl>
    <w:p w:rsidR="0070060F" w:rsidRPr="00121B45" w:rsidRDefault="0070060F" w:rsidP="0070060F">
      <w:pPr>
        <w:rPr>
          <w:rFonts w:ascii="Arial Narrow" w:hAnsi="Arial Narrow"/>
          <w:sz w:val="24"/>
          <w:szCs w:val="24"/>
        </w:rPr>
      </w:pPr>
    </w:p>
    <w:p w:rsidR="0070060F" w:rsidRPr="00D33F52"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BD1068" w:rsidRPr="00121B45" w:rsidRDefault="00BD1068"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70060F" w:rsidP="0070060F">
      <w:pPr>
        <w:rPr>
          <w:rFonts w:ascii="Arial Narrow" w:hAnsi="Arial Narrow"/>
          <w:sz w:val="24"/>
          <w:szCs w:val="24"/>
        </w:rPr>
      </w:pPr>
    </w:p>
    <w:p w:rsidR="0070060F" w:rsidRPr="00121B45" w:rsidRDefault="00E07FD7" w:rsidP="0070060F">
      <w:pPr>
        <w:jc w:val="right"/>
        <w:rPr>
          <w:rFonts w:ascii="Arial Narrow" w:hAnsi="Arial Narrow"/>
          <w:i/>
          <w:sz w:val="24"/>
          <w:szCs w:val="24"/>
        </w:rPr>
      </w:pPr>
      <w:proofErr w:type="gramStart"/>
      <w:r w:rsidRPr="00121B45">
        <w:rPr>
          <w:rFonts w:ascii="Arial Narrow" w:hAnsi="Arial Narrow"/>
          <w:i/>
          <w:sz w:val="24"/>
          <w:szCs w:val="24"/>
        </w:rPr>
        <w:t>juillet</w:t>
      </w:r>
      <w:proofErr w:type="gramEnd"/>
      <w:r w:rsidR="0070060F" w:rsidRPr="00121B45">
        <w:rPr>
          <w:rFonts w:ascii="Arial Narrow" w:hAnsi="Arial Narrow"/>
          <w:i/>
          <w:sz w:val="24"/>
          <w:szCs w:val="24"/>
        </w:rPr>
        <w:t xml:space="preserve"> 2020 </w:t>
      </w:r>
    </w:p>
    <w:p w:rsidR="0070060F" w:rsidRPr="00121B45" w:rsidRDefault="0070060F" w:rsidP="0070060F">
      <w:pPr>
        <w:rPr>
          <w:rFonts w:ascii="Arial Narrow" w:hAnsi="Arial Narrow"/>
          <w:sz w:val="24"/>
          <w:szCs w:val="24"/>
        </w:rPr>
        <w:sectPr w:rsidR="0070060F" w:rsidRPr="00121B45" w:rsidSect="003C7F73">
          <w:footerReference w:type="default" r:id="rId8"/>
          <w:footerReference w:type="first" r:id="rId9"/>
          <w:pgSz w:w="11906" w:h="16838"/>
          <w:pgMar w:top="1417" w:right="1417" w:bottom="1417" w:left="1417" w:header="708" w:footer="708" w:gutter="0"/>
          <w:pgNumType w:start="0"/>
          <w:cols w:space="708"/>
          <w:titlePg/>
          <w:docGrid w:linePitch="360"/>
        </w:sectPr>
      </w:pPr>
    </w:p>
    <w:p w:rsidR="0070060F" w:rsidRPr="00121B45" w:rsidRDefault="0070060F" w:rsidP="00121B45">
      <w:pPr>
        <w:pStyle w:val="Titre1"/>
        <w:spacing w:after="120"/>
        <w:rPr>
          <w:rFonts w:ascii="Arial Narrow" w:hAnsi="Arial Narrow"/>
          <w:b/>
          <w:color w:val="auto"/>
          <w:sz w:val="24"/>
          <w:szCs w:val="24"/>
          <w:lang w:eastAsia="fr-FR"/>
        </w:rPr>
      </w:pPr>
      <w:bookmarkStart w:id="0" w:name="_Toc46909937"/>
      <w:r w:rsidRPr="00121B45">
        <w:rPr>
          <w:rFonts w:ascii="Arial Narrow" w:hAnsi="Arial Narrow"/>
          <w:b/>
          <w:color w:val="auto"/>
          <w:sz w:val="24"/>
          <w:szCs w:val="24"/>
          <w:lang w:eastAsia="fr-FR"/>
        </w:rPr>
        <w:lastRenderedPageBreak/>
        <w:t>INTRODUCTION</w:t>
      </w:r>
      <w:bookmarkEnd w:id="0"/>
    </w:p>
    <w:p w:rsidR="0070060F" w:rsidRPr="00121B45" w:rsidRDefault="0070060F" w:rsidP="0070060F">
      <w:pPr>
        <w:jc w:val="both"/>
        <w:rPr>
          <w:rFonts w:ascii="Arial Narrow" w:hAnsi="Arial Narrow"/>
          <w:sz w:val="24"/>
          <w:szCs w:val="24"/>
        </w:rPr>
      </w:pPr>
      <w:r w:rsidRPr="00D33F52">
        <w:rPr>
          <w:rFonts w:ascii="Arial Narrow" w:hAnsi="Arial Narrow"/>
          <w:sz w:val="24"/>
          <w:szCs w:val="24"/>
        </w:rPr>
        <w:t xml:space="preserve">Le lundi </w:t>
      </w:r>
      <w:r w:rsidR="00455EE6" w:rsidRPr="00D33F52">
        <w:rPr>
          <w:rFonts w:ascii="Arial Narrow" w:hAnsi="Arial Narrow"/>
          <w:sz w:val="24"/>
          <w:szCs w:val="24"/>
        </w:rPr>
        <w:t>2</w:t>
      </w:r>
      <w:r w:rsidR="00BD1068" w:rsidRPr="00121B45">
        <w:rPr>
          <w:rFonts w:ascii="Arial Narrow" w:hAnsi="Arial Narrow"/>
          <w:sz w:val="24"/>
          <w:szCs w:val="24"/>
        </w:rPr>
        <w:t xml:space="preserve">7 </w:t>
      </w:r>
      <w:proofErr w:type="gramStart"/>
      <w:r w:rsidR="006E7B6B" w:rsidRPr="00121B45">
        <w:rPr>
          <w:rFonts w:ascii="Arial Narrow" w:hAnsi="Arial Narrow"/>
          <w:sz w:val="24"/>
          <w:szCs w:val="24"/>
        </w:rPr>
        <w:t xml:space="preserve">juillet  </w:t>
      </w:r>
      <w:r w:rsidR="00BD1068" w:rsidRPr="00121B45">
        <w:rPr>
          <w:rFonts w:ascii="Arial Narrow" w:hAnsi="Arial Narrow"/>
          <w:sz w:val="24"/>
          <w:szCs w:val="24"/>
        </w:rPr>
        <w:t>2020</w:t>
      </w:r>
      <w:proofErr w:type="gramEnd"/>
      <w:r w:rsidRPr="00121B45">
        <w:rPr>
          <w:rFonts w:ascii="Arial Narrow" w:hAnsi="Arial Narrow"/>
          <w:sz w:val="24"/>
          <w:szCs w:val="24"/>
        </w:rPr>
        <w:t xml:space="preserve">, s’est tenue </w:t>
      </w:r>
      <w:r w:rsidRPr="00121B45">
        <w:rPr>
          <w:rFonts w:ascii="Arial Narrow" w:hAnsi="Arial Narrow" w:cs="Arial"/>
          <w:sz w:val="24"/>
          <w:szCs w:val="24"/>
        </w:rPr>
        <w:t>dans la salle de réunion de la Direction Générale de l’Assainissement (DGA)</w:t>
      </w:r>
      <w:r w:rsidRPr="00121B45">
        <w:rPr>
          <w:rFonts w:ascii="Arial Narrow" w:hAnsi="Arial Narrow"/>
          <w:sz w:val="24"/>
          <w:szCs w:val="24"/>
        </w:rPr>
        <w:t xml:space="preserve">, la session </w:t>
      </w:r>
      <w:r w:rsidR="006E7B6B" w:rsidRPr="00121B45">
        <w:rPr>
          <w:rFonts w:ascii="Arial Narrow" w:hAnsi="Arial Narrow"/>
          <w:sz w:val="24"/>
          <w:szCs w:val="24"/>
        </w:rPr>
        <w:t xml:space="preserve">à mi-parcours </w:t>
      </w:r>
      <w:r w:rsidRPr="00121B45">
        <w:rPr>
          <w:rFonts w:ascii="Arial Narrow" w:hAnsi="Arial Narrow"/>
          <w:sz w:val="24"/>
          <w:szCs w:val="24"/>
        </w:rPr>
        <w:t>20</w:t>
      </w:r>
      <w:r w:rsidR="00BD1068" w:rsidRPr="00121B45">
        <w:rPr>
          <w:rFonts w:ascii="Arial Narrow" w:hAnsi="Arial Narrow"/>
          <w:sz w:val="24"/>
          <w:szCs w:val="24"/>
        </w:rPr>
        <w:t>20</w:t>
      </w:r>
      <w:r w:rsidRPr="00121B45">
        <w:rPr>
          <w:rFonts w:ascii="Arial Narrow" w:hAnsi="Arial Narrow"/>
          <w:sz w:val="24"/>
          <w:szCs w:val="24"/>
        </w:rPr>
        <w:t xml:space="preserve"> du comité de revue du Programme national d’assainissement des eaux usées et excréta (PN-AEUE).</w:t>
      </w:r>
    </w:p>
    <w:p w:rsidR="0070060F" w:rsidRPr="00121B45" w:rsidRDefault="0070060F" w:rsidP="0070060F">
      <w:pPr>
        <w:spacing w:before="120" w:after="120"/>
        <w:jc w:val="both"/>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t>Débutés à 09h</w:t>
      </w:r>
      <w:r w:rsidR="00455EE6" w:rsidRPr="00121B45">
        <w:rPr>
          <w:rFonts w:ascii="Arial Narrow" w:eastAsia="Times New Roman" w:hAnsi="Arial Narrow" w:cs="Times New Roman"/>
          <w:sz w:val="24"/>
          <w:szCs w:val="24"/>
          <w:lang w:eastAsia="fr-FR"/>
        </w:rPr>
        <w:t>3</w:t>
      </w:r>
      <w:r w:rsidRPr="00121B45">
        <w:rPr>
          <w:rFonts w:ascii="Arial Narrow" w:eastAsia="Times New Roman" w:hAnsi="Arial Narrow" w:cs="Times New Roman"/>
          <w:sz w:val="24"/>
          <w:szCs w:val="24"/>
          <w:lang w:eastAsia="fr-FR"/>
        </w:rPr>
        <w:t xml:space="preserve">5 mn, les travaux de cette session ont été présidés par Monsieur </w:t>
      </w:r>
      <w:proofErr w:type="spellStart"/>
      <w:r w:rsidRPr="00121B45">
        <w:rPr>
          <w:rFonts w:ascii="Arial Narrow" w:eastAsia="Times New Roman" w:hAnsi="Arial Narrow" w:cs="Times New Roman"/>
          <w:sz w:val="24"/>
          <w:szCs w:val="24"/>
          <w:lang w:eastAsia="fr-FR"/>
        </w:rPr>
        <w:t>Alassoun</w:t>
      </w:r>
      <w:proofErr w:type="spellEnd"/>
      <w:r w:rsidRPr="00121B45">
        <w:rPr>
          <w:rFonts w:ascii="Arial Narrow" w:eastAsia="Times New Roman" w:hAnsi="Arial Narrow" w:cs="Times New Roman"/>
          <w:sz w:val="24"/>
          <w:szCs w:val="24"/>
          <w:lang w:eastAsia="fr-FR"/>
        </w:rPr>
        <w:t xml:space="preserve"> SORI, Secrétaire Général du Ministère de l’Eau et de l’Assainissement (MEA)</w:t>
      </w:r>
      <w:r w:rsidR="006E7B6B" w:rsidRPr="00121B45">
        <w:rPr>
          <w:rFonts w:ascii="Arial Narrow" w:eastAsia="Times New Roman" w:hAnsi="Arial Narrow" w:cs="Times New Roman"/>
          <w:sz w:val="24"/>
          <w:szCs w:val="24"/>
          <w:lang w:eastAsia="fr-FR"/>
        </w:rPr>
        <w:t xml:space="preserve"> par ailleurs Président du comité de revue</w:t>
      </w:r>
      <w:r w:rsidRPr="00121B45">
        <w:rPr>
          <w:rFonts w:ascii="Arial Narrow" w:eastAsia="Times New Roman" w:hAnsi="Arial Narrow" w:cs="Times New Roman"/>
          <w:sz w:val="24"/>
          <w:szCs w:val="24"/>
          <w:lang w:eastAsia="fr-FR"/>
        </w:rPr>
        <w:t>. Les participants étaient composés des membres statutaires du comité, d’observateurs</w:t>
      </w:r>
      <w:r w:rsidR="006E7B6B" w:rsidRPr="00121B45">
        <w:rPr>
          <w:rFonts w:ascii="Arial Narrow" w:eastAsia="Times New Roman" w:hAnsi="Arial Narrow" w:cs="Times New Roman"/>
          <w:sz w:val="24"/>
          <w:szCs w:val="24"/>
          <w:lang w:eastAsia="fr-FR"/>
        </w:rPr>
        <w:t xml:space="preserve">, des </w:t>
      </w:r>
      <w:r w:rsidR="00C84C74" w:rsidRPr="00121B45">
        <w:rPr>
          <w:rFonts w:ascii="Arial Narrow" w:eastAsia="Times New Roman" w:hAnsi="Arial Narrow" w:cs="Times New Roman"/>
          <w:sz w:val="24"/>
          <w:szCs w:val="24"/>
          <w:lang w:eastAsia="fr-FR"/>
        </w:rPr>
        <w:t xml:space="preserve">Partenaires Techniques et Financiers </w:t>
      </w:r>
      <w:r w:rsidRPr="00121B45">
        <w:rPr>
          <w:rFonts w:ascii="Arial Narrow" w:eastAsia="Times New Roman" w:hAnsi="Arial Narrow" w:cs="Times New Roman"/>
          <w:sz w:val="24"/>
          <w:szCs w:val="24"/>
          <w:lang w:eastAsia="fr-FR"/>
        </w:rPr>
        <w:t>et du personnel de la DGA. (</w:t>
      </w:r>
      <w:proofErr w:type="gramStart"/>
      <w:r w:rsidRPr="00121B45">
        <w:rPr>
          <w:rFonts w:ascii="Arial Narrow" w:eastAsia="Times New Roman" w:hAnsi="Arial Narrow" w:cs="Times New Roman"/>
          <w:sz w:val="24"/>
          <w:szCs w:val="24"/>
          <w:lang w:eastAsia="fr-FR"/>
        </w:rPr>
        <w:t>cf.</w:t>
      </w:r>
      <w:proofErr w:type="gramEnd"/>
      <w:r w:rsidRPr="00121B45">
        <w:rPr>
          <w:rFonts w:ascii="Arial Narrow" w:eastAsia="Times New Roman" w:hAnsi="Arial Narrow" w:cs="Times New Roman"/>
          <w:sz w:val="24"/>
          <w:szCs w:val="24"/>
          <w:lang w:eastAsia="fr-FR"/>
        </w:rPr>
        <w:t xml:space="preserve"> liste de présence en annexe).</w:t>
      </w:r>
    </w:p>
    <w:p w:rsidR="0070060F" w:rsidRPr="00121B45" w:rsidRDefault="0070060F" w:rsidP="00121B45">
      <w:pPr>
        <w:pStyle w:val="Titre1"/>
        <w:numPr>
          <w:ilvl w:val="0"/>
          <w:numId w:val="12"/>
        </w:numPr>
        <w:ind w:left="284" w:hanging="284"/>
        <w:rPr>
          <w:rFonts w:ascii="Arial Narrow" w:hAnsi="Arial Narrow"/>
          <w:b/>
          <w:color w:val="auto"/>
          <w:sz w:val="24"/>
          <w:szCs w:val="24"/>
          <w:lang w:eastAsia="fr-FR"/>
        </w:rPr>
      </w:pPr>
      <w:bookmarkStart w:id="1" w:name="_Toc46909938"/>
      <w:r w:rsidRPr="00121B45">
        <w:rPr>
          <w:rFonts w:ascii="Arial Narrow" w:hAnsi="Arial Narrow"/>
          <w:b/>
          <w:color w:val="auto"/>
          <w:sz w:val="24"/>
          <w:szCs w:val="24"/>
          <w:lang w:eastAsia="fr-FR"/>
        </w:rPr>
        <w:t>DEROULEMENT DES TRAVAUX</w:t>
      </w:r>
      <w:bookmarkEnd w:id="1"/>
    </w:p>
    <w:p w:rsidR="0070060F" w:rsidRPr="00121B45" w:rsidRDefault="0070060F" w:rsidP="00121B45">
      <w:pPr>
        <w:pStyle w:val="Titre2"/>
        <w:numPr>
          <w:ilvl w:val="1"/>
          <w:numId w:val="12"/>
        </w:numPr>
        <w:ind w:left="709" w:hanging="567"/>
        <w:rPr>
          <w:rFonts w:ascii="Arial Narrow" w:hAnsi="Arial Narrow"/>
          <w:b/>
          <w:color w:val="auto"/>
          <w:sz w:val="24"/>
          <w:szCs w:val="24"/>
        </w:rPr>
      </w:pPr>
      <w:r w:rsidRPr="00121B45">
        <w:rPr>
          <w:rFonts w:ascii="Arial Narrow" w:hAnsi="Arial Narrow"/>
          <w:b/>
          <w:color w:val="auto"/>
          <w:sz w:val="24"/>
          <w:szCs w:val="24"/>
        </w:rPr>
        <w:t>Cérémonie d’ouverture</w:t>
      </w:r>
    </w:p>
    <w:p w:rsidR="0070060F" w:rsidRPr="00D33F52" w:rsidRDefault="0070060F" w:rsidP="0088479A">
      <w:pPr>
        <w:spacing w:before="120" w:after="0"/>
        <w:jc w:val="both"/>
        <w:rPr>
          <w:rFonts w:ascii="Arial Narrow" w:eastAsia="Times New Roman" w:hAnsi="Arial Narrow" w:cs="Times New Roman"/>
          <w:sz w:val="24"/>
          <w:szCs w:val="24"/>
          <w:lang w:eastAsia="fr-FR"/>
        </w:rPr>
      </w:pPr>
      <w:r w:rsidRPr="00D33F52">
        <w:rPr>
          <w:rFonts w:ascii="Arial Narrow" w:eastAsia="Times New Roman" w:hAnsi="Arial Narrow" w:cs="Times New Roman"/>
          <w:sz w:val="24"/>
          <w:szCs w:val="24"/>
          <w:lang w:eastAsia="fr-FR"/>
        </w:rPr>
        <w:t>Elle a été ponctuée par :</w:t>
      </w:r>
    </w:p>
    <w:p w:rsidR="00A53196" w:rsidRPr="00121B45" w:rsidRDefault="00A53196"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le</w:t>
      </w:r>
      <w:proofErr w:type="gramEnd"/>
      <w:r w:rsidRPr="00121B45">
        <w:rPr>
          <w:rFonts w:ascii="Arial Narrow" w:eastAsia="Times New Roman" w:hAnsi="Arial Narrow" w:cs="Times New Roman"/>
          <w:sz w:val="24"/>
          <w:szCs w:val="24"/>
          <w:lang w:eastAsia="fr-FR"/>
        </w:rPr>
        <w:t xml:space="preserve"> mot de bienvenue du Directeur Général de l’Assainissement (DGA)</w:t>
      </w:r>
    </w:p>
    <w:p w:rsidR="0070060F" w:rsidRPr="00121B45" w:rsidRDefault="0070060F"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le</w:t>
      </w:r>
      <w:proofErr w:type="gramEnd"/>
      <w:r w:rsidRPr="00121B45">
        <w:rPr>
          <w:rFonts w:ascii="Arial Narrow" w:eastAsia="Times New Roman" w:hAnsi="Arial Narrow" w:cs="Times New Roman"/>
          <w:sz w:val="24"/>
          <w:szCs w:val="24"/>
          <w:lang w:eastAsia="fr-FR"/>
        </w:rPr>
        <w:t xml:space="preserve"> discours d’ouverture d</w:t>
      </w:r>
      <w:r w:rsidR="00A53196" w:rsidRPr="00121B45">
        <w:rPr>
          <w:rFonts w:ascii="Arial Narrow" w:eastAsia="Times New Roman" w:hAnsi="Arial Narrow" w:cs="Times New Roman"/>
          <w:sz w:val="24"/>
          <w:szCs w:val="24"/>
          <w:lang w:eastAsia="fr-FR"/>
        </w:rPr>
        <w:t>u Président du Comité</w:t>
      </w:r>
      <w:r w:rsidRPr="00121B45">
        <w:rPr>
          <w:rFonts w:ascii="Arial Narrow" w:eastAsia="Times New Roman" w:hAnsi="Arial Narrow" w:cs="Times New Roman"/>
          <w:sz w:val="24"/>
          <w:szCs w:val="24"/>
          <w:lang w:eastAsia="fr-FR"/>
        </w:rPr>
        <w:t>;</w:t>
      </w:r>
    </w:p>
    <w:p w:rsidR="00BD1068" w:rsidRPr="00121B45" w:rsidRDefault="00BD1068" w:rsidP="00BD1068">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la</w:t>
      </w:r>
      <w:proofErr w:type="gramEnd"/>
      <w:r w:rsidRPr="00121B45">
        <w:rPr>
          <w:rFonts w:ascii="Arial Narrow" w:eastAsia="Times New Roman" w:hAnsi="Arial Narrow" w:cs="Times New Roman"/>
          <w:sz w:val="24"/>
          <w:szCs w:val="24"/>
          <w:lang w:eastAsia="fr-FR"/>
        </w:rPr>
        <w:t xml:space="preserve"> vérification du quorum par Monsieur </w:t>
      </w:r>
      <w:proofErr w:type="spellStart"/>
      <w:r w:rsidR="00455EE6" w:rsidRPr="00121B45">
        <w:rPr>
          <w:rFonts w:ascii="Arial Narrow" w:eastAsia="Times New Roman" w:hAnsi="Arial Narrow" w:cs="Times New Roman"/>
          <w:sz w:val="24"/>
          <w:szCs w:val="24"/>
          <w:lang w:eastAsia="fr-FR"/>
        </w:rPr>
        <w:t>Fousséni</w:t>
      </w:r>
      <w:proofErr w:type="spellEnd"/>
      <w:r w:rsidR="00455EE6" w:rsidRPr="00121B45">
        <w:rPr>
          <w:rFonts w:ascii="Arial Narrow" w:eastAsia="Times New Roman" w:hAnsi="Arial Narrow" w:cs="Times New Roman"/>
          <w:sz w:val="24"/>
          <w:szCs w:val="24"/>
          <w:lang w:eastAsia="fr-FR"/>
        </w:rPr>
        <w:t xml:space="preserve"> PALENFO</w:t>
      </w:r>
      <w:r w:rsidRPr="00121B45">
        <w:rPr>
          <w:rFonts w:ascii="Arial Narrow" w:eastAsia="Times New Roman" w:hAnsi="Arial Narrow" w:cs="Times New Roman"/>
          <w:sz w:val="24"/>
          <w:szCs w:val="24"/>
          <w:lang w:eastAsia="fr-FR"/>
        </w:rPr>
        <w:t xml:space="preserve">, </w:t>
      </w:r>
      <w:r w:rsidR="00AF33F7" w:rsidRPr="00121B45">
        <w:rPr>
          <w:rFonts w:ascii="Arial Narrow" w:eastAsia="Times New Roman" w:hAnsi="Arial Narrow" w:cs="Times New Roman"/>
          <w:sz w:val="24"/>
          <w:szCs w:val="24"/>
          <w:lang w:eastAsia="fr-FR"/>
        </w:rPr>
        <w:t xml:space="preserve">Directeur </w:t>
      </w:r>
      <w:r w:rsidR="00455EE6" w:rsidRPr="00121B45">
        <w:rPr>
          <w:rFonts w:ascii="Arial Narrow" w:eastAsia="Times New Roman" w:hAnsi="Arial Narrow" w:cs="Times New Roman"/>
          <w:sz w:val="24"/>
          <w:szCs w:val="24"/>
          <w:lang w:eastAsia="fr-FR"/>
        </w:rPr>
        <w:t>de la Planification Stratégique et du Suivi-évaluation</w:t>
      </w:r>
      <w:r w:rsidR="00AF33F7" w:rsidRPr="00121B45">
        <w:rPr>
          <w:rFonts w:ascii="Arial Narrow" w:eastAsia="Times New Roman" w:hAnsi="Arial Narrow" w:cs="Times New Roman"/>
          <w:sz w:val="24"/>
          <w:szCs w:val="24"/>
          <w:lang w:eastAsia="fr-FR"/>
        </w:rPr>
        <w:t> </w:t>
      </w:r>
      <w:r w:rsidR="00197BDB" w:rsidRPr="00121B45">
        <w:rPr>
          <w:rFonts w:ascii="Arial Narrow" w:eastAsia="Times New Roman" w:hAnsi="Arial Narrow" w:cs="Times New Roman"/>
          <w:sz w:val="24"/>
          <w:szCs w:val="24"/>
          <w:lang w:eastAsia="fr-FR"/>
        </w:rPr>
        <w:t>(DPSSE)</w:t>
      </w:r>
      <w:r w:rsidR="00AF33F7" w:rsidRPr="00121B45">
        <w:rPr>
          <w:rFonts w:ascii="Arial Narrow" w:eastAsia="Times New Roman" w:hAnsi="Arial Narrow" w:cs="Times New Roman"/>
          <w:sz w:val="24"/>
          <w:szCs w:val="24"/>
          <w:lang w:eastAsia="fr-FR"/>
        </w:rPr>
        <w:t>;</w:t>
      </w:r>
    </w:p>
    <w:p w:rsidR="0070060F" w:rsidRPr="00121B45" w:rsidRDefault="0070060F"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l’adoption</w:t>
      </w:r>
      <w:proofErr w:type="gramEnd"/>
      <w:r w:rsidRPr="00121B45">
        <w:rPr>
          <w:rFonts w:ascii="Arial Narrow" w:eastAsia="Times New Roman" w:hAnsi="Arial Narrow" w:cs="Times New Roman"/>
          <w:sz w:val="24"/>
          <w:szCs w:val="24"/>
          <w:lang w:eastAsia="fr-FR"/>
        </w:rPr>
        <w:t xml:space="preserve"> du chronogramme de la session ; </w:t>
      </w:r>
    </w:p>
    <w:p w:rsidR="00AF33F7" w:rsidRPr="00121B45" w:rsidRDefault="00AF33F7"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121B45">
        <w:rPr>
          <w:rFonts w:ascii="Arial Narrow" w:eastAsia="Times New Roman" w:hAnsi="Arial Narrow" w:cs="Times New Roman"/>
          <w:sz w:val="24"/>
          <w:szCs w:val="24"/>
          <w:lang w:eastAsia="fr-FR"/>
        </w:rPr>
        <w:t>la</w:t>
      </w:r>
      <w:proofErr w:type="gramEnd"/>
      <w:r w:rsidRPr="00121B45">
        <w:rPr>
          <w:rFonts w:ascii="Arial Narrow" w:eastAsia="Times New Roman" w:hAnsi="Arial Narrow" w:cs="Times New Roman"/>
          <w:sz w:val="24"/>
          <w:szCs w:val="24"/>
          <w:lang w:eastAsia="fr-FR"/>
        </w:rPr>
        <w:t xml:space="preserve"> présentation des participants.</w:t>
      </w:r>
    </w:p>
    <w:p w:rsidR="0070060F" w:rsidRPr="00121B45" w:rsidRDefault="0070060F" w:rsidP="0070060F">
      <w:pPr>
        <w:spacing w:before="120" w:after="0"/>
        <w:ind w:left="1428"/>
        <w:contextualSpacing/>
        <w:jc w:val="both"/>
        <w:rPr>
          <w:rFonts w:ascii="Arial Narrow" w:eastAsia="Times New Roman" w:hAnsi="Arial Narrow" w:cs="Times New Roman"/>
          <w:sz w:val="24"/>
          <w:szCs w:val="24"/>
          <w:lang w:eastAsia="fr-FR"/>
        </w:rPr>
      </w:pPr>
    </w:p>
    <w:p w:rsidR="00AF33F7"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Discours d’ouverture</w:t>
      </w:r>
    </w:p>
    <w:p w:rsidR="000F2B45" w:rsidRPr="00121B45" w:rsidRDefault="0070060F" w:rsidP="0070060F">
      <w:pPr>
        <w:jc w:val="both"/>
        <w:rPr>
          <w:rFonts w:ascii="Arial Narrow" w:hAnsi="Arial Narrow" w:cs="Arial"/>
          <w:sz w:val="24"/>
          <w:szCs w:val="24"/>
        </w:rPr>
      </w:pPr>
      <w:r w:rsidRPr="00D33F52">
        <w:rPr>
          <w:rFonts w:ascii="Arial Narrow" w:hAnsi="Arial Narrow" w:cs="Arial"/>
          <w:sz w:val="24"/>
          <w:szCs w:val="24"/>
        </w:rPr>
        <w:t xml:space="preserve">Dans son intervention, </w:t>
      </w:r>
      <w:r w:rsidR="00A53196" w:rsidRPr="00121B45">
        <w:rPr>
          <w:rFonts w:ascii="Arial Narrow" w:hAnsi="Arial Narrow" w:cs="Arial"/>
          <w:sz w:val="24"/>
          <w:szCs w:val="24"/>
        </w:rPr>
        <w:t xml:space="preserve">le Président du Comité </w:t>
      </w:r>
      <w:r w:rsidRPr="00121B45">
        <w:rPr>
          <w:rFonts w:ascii="Arial Narrow" w:hAnsi="Arial Narrow" w:cs="Arial"/>
          <w:sz w:val="24"/>
          <w:szCs w:val="24"/>
        </w:rPr>
        <w:t>a tout d’abord</w:t>
      </w:r>
      <w:r w:rsidR="00902D8B" w:rsidRPr="00121B45">
        <w:rPr>
          <w:rFonts w:ascii="Arial Narrow" w:hAnsi="Arial Narrow" w:cs="Arial"/>
          <w:sz w:val="24"/>
          <w:szCs w:val="24"/>
        </w:rPr>
        <w:t xml:space="preserve"> souhaité la bienvenue</w:t>
      </w:r>
      <w:r w:rsidR="008A29FA" w:rsidRPr="00121B45">
        <w:rPr>
          <w:rFonts w:ascii="Arial Narrow" w:hAnsi="Arial Narrow" w:cs="Arial"/>
          <w:sz w:val="24"/>
          <w:szCs w:val="24"/>
        </w:rPr>
        <w:t xml:space="preserve"> aux participants et leur a </w:t>
      </w:r>
      <w:r w:rsidRPr="00121B45">
        <w:rPr>
          <w:rFonts w:ascii="Arial Narrow" w:hAnsi="Arial Narrow" w:cs="Arial"/>
          <w:sz w:val="24"/>
          <w:szCs w:val="24"/>
        </w:rPr>
        <w:t>exprimé sa satisfaction pour l</w:t>
      </w:r>
      <w:r w:rsidR="008A29FA" w:rsidRPr="00121B45">
        <w:rPr>
          <w:rFonts w:ascii="Arial Narrow" w:hAnsi="Arial Narrow" w:cs="Arial"/>
          <w:sz w:val="24"/>
          <w:szCs w:val="24"/>
        </w:rPr>
        <w:t>eur</w:t>
      </w:r>
      <w:r w:rsidRPr="00121B45">
        <w:rPr>
          <w:rFonts w:ascii="Arial Narrow" w:hAnsi="Arial Narrow" w:cs="Arial"/>
          <w:sz w:val="24"/>
          <w:szCs w:val="24"/>
        </w:rPr>
        <w:t xml:space="preserve"> présence effective à cette session malgré leurs calendriers chargés. Il a ensuite rappelé </w:t>
      </w:r>
      <w:r w:rsidR="008A29FA" w:rsidRPr="00121B45">
        <w:rPr>
          <w:rFonts w:ascii="Arial Narrow" w:hAnsi="Arial Narrow" w:cs="Arial"/>
          <w:sz w:val="24"/>
          <w:szCs w:val="24"/>
        </w:rPr>
        <w:t>le processus qui a permis d’aboutir à l’élaboration des documents soumis à examen et donc les résultats obtenus</w:t>
      </w:r>
      <w:r w:rsidR="00455EE6" w:rsidRPr="00121B45">
        <w:rPr>
          <w:rFonts w:ascii="Arial Narrow" w:hAnsi="Arial Narrow" w:cs="Arial"/>
          <w:sz w:val="24"/>
          <w:szCs w:val="24"/>
        </w:rPr>
        <w:t xml:space="preserve"> au premier semestre de l’année</w:t>
      </w:r>
      <w:r w:rsidR="008A29FA" w:rsidRPr="00121B45">
        <w:rPr>
          <w:rFonts w:ascii="Arial Narrow" w:hAnsi="Arial Narrow" w:cs="Arial"/>
          <w:sz w:val="24"/>
          <w:szCs w:val="24"/>
        </w:rPr>
        <w:t xml:space="preserve"> et </w:t>
      </w:r>
      <w:r w:rsidR="0088479A" w:rsidRPr="00121B45">
        <w:rPr>
          <w:rFonts w:ascii="Arial Narrow" w:hAnsi="Arial Narrow" w:cs="Arial"/>
          <w:sz w:val="24"/>
          <w:szCs w:val="24"/>
        </w:rPr>
        <w:t>les perspectives</w:t>
      </w:r>
      <w:r w:rsidR="008A29FA" w:rsidRPr="00121B45">
        <w:rPr>
          <w:rFonts w:ascii="Arial Narrow" w:hAnsi="Arial Narrow" w:cs="Arial"/>
          <w:sz w:val="24"/>
          <w:szCs w:val="24"/>
        </w:rPr>
        <w:t xml:space="preserve"> </w:t>
      </w:r>
      <w:proofErr w:type="gramStart"/>
      <w:r w:rsidR="008A29FA" w:rsidRPr="00121B45">
        <w:rPr>
          <w:rFonts w:ascii="Arial Narrow" w:hAnsi="Arial Narrow" w:cs="Arial"/>
          <w:sz w:val="24"/>
          <w:szCs w:val="24"/>
        </w:rPr>
        <w:t xml:space="preserve">pour </w:t>
      </w:r>
      <w:r w:rsidR="00455EE6" w:rsidRPr="00121B45">
        <w:rPr>
          <w:rFonts w:ascii="Arial Narrow" w:hAnsi="Arial Narrow" w:cs="Arial"/>
          <w:sz w:val="24"/>
          <w:szCs w:val="24"/>
        </w:rPr>
        <w:t xml:space="preserve"> le</w:t>
      </w:r>
      <w:proofErr w:type="gramEnd"/>
      <w:r w:rsidR="00455EE6" w:rsidRPr="00121B45">
        <w:rPr>
          <w:rFonts w:ascii="Arial Narrow" w:hAnsi="Arial Narrow" w:cs="Arial"/>
          <w:sz w:val="24"/>
          <w:szCs w:val="24"/>
        </w:rPr>
        <w:t xml:space="preserve"> second semestre </w:t>
      </w:r>
      <w:r w:rsidR="008A29FA" w:rsidRPr="00121B45">
        <w:rPr>
          <w:rFonts w:ascii="Arial Narrow" w:hAnsi="Arial Narrow" w:cs="Arial"/>
          <w:sz w:val="24"/>
          <w:szCs w:val="24"/>
        </w:rPr>
        <w:t>2020</w:t>
      </w:r>
      <w:r w:rsidRPr="00121B45">
        <w:rPr>
          <w:rFonts w:ascii="Arial Narrow" w:hAnsi="Arial Narrow" w:cs="Arial"/>
          <w:sz w:val="24"/>
          <w:szCs w:val="24"/>
        </w:rPr>
        <w:t xml:space="preserve">. Pour la présente session, il s’agira d’examiner le bilan de mise en œuvre </w:t>
      </w:r>
      <w:r w:rsidR="008A29FA" w:rsidRPr="00121B45">
        <w:rPr>
          <w:rFonts w:ascii="Arial Narrow" w:hAnsi="Arial Narrow" w:cs="Arial"/>
          <w:sz w:val="24"/>
          <w:szCs w:val="24"/>
        </w:rPr>
        <w:t>des activités au 3</w:t>
      </w:r>
      <w:r w:rsidR="00455EE6" w:rsidRPr="00121B45">
        <w:rPr>
          <w:rFonts w:ascii="Arial Narrow" w:hAnsi="Arial Narrow" w:cs="Arial"/>
          <w:sz w:val="24"/>
          <w:szCs w:val="24"/>
        </w:rPr>
        <w:t>0</w:t>
      </w:r>
      <w:r w:rsidR="008A29FA" w:rsidRPr="00121B45">
        <w:rPr>
          <w:rFonts w:ascii="Arial Narrow" w:hAnsi="Arial Narrow" w:cs="Arial"/>
          <w:sz w:val="24"/>
          <w:szCs w:val="24"/>
        </w:rPr>
        <w:t xml:space="preserve"> </w:t>
      </w:r>
      <w:r w:rsidR="00455EE6" w:rsidRPr="00121B45">
        <w:rPr>
          <w:rFonts w:ascii="Arial Narrow" w:hAnsi="Arial Narrow" w:cs="Arial"/>
          <w:sz w:val="24"/>
          <w:szCs w:val="24"/>
        </w:rPr>
        <w:t xml:space="preserve">juin </w:t>
      </w:r>
      <w:r w:rsidR="008A29FA" w:rsidRPr="00121B45">
        <w:rPr>
          <w:rFonts w:ascii="Arial Narrow" w:hAnsi="Arial Narrow" w:cs="Arial"/>
          <w:sz w:val="24"/>
          <w:szCs w:val="24"/>
        </w:rPr>
        <w:t>20</w:t>
      </w:r>
      <w:r w:rsidR="00455EE6" w:rsidRPr="00121B45">
        <w:rPr>
          <w:rFonts w:ascii="Arial Narrow" w:hAnsi="Arial Narrow" w:cs="Arial"/>
          <w:sz w:val="24"/>
          <w:szCs w:val="24"/>
        </w:rPr>
        <w:t>20</w:t>
      </w:r>
      <w:r w:rsidRPr="00121B45">
        <w:rPr>
          <w:rFonts w:ascii="Arial Narrow" w:hAnsi="Arial Narrow" w:cs="Arial"/>
          <w:sz w:val="24"/>
          <w:szCs w:val="24"/>
        </w:rPr>
        <w:t xml:space="preserve"> et la programmation </w:t>
      </w:r>
      <w:r w:rsidR="00455EE6" w:rsidRPr="00121B45">
        <w:rPr>
          <w:rFonts w:ascii="Arial Narrow" w:hAnsi="Arial Narrow" w:cs="Arial"/>
          <w:sz w:val="24"/>
          <w:szCs w:val="24"/>
        </w:rPr>
        <w:t xml:space="preserve">révisée </w:t>
      </w:r>
      <w:r w:rsidR="008A29FA" w:rsidRPr="00121B45">
        <w:rPr>
          <w:rFonts w:ascii="Arial Narrow" w:hAnsi="Arial Narrow" w:cs="Arial"/>
          <w:sz w:val="24"/>
          <w:szCs w:val="24"/>
        </w:rPr>
        <w:t xml:space="preserve">pour 2020 </w:t>
      </w:r>
      <w:r w:rsidRPr="00121B45">
        <w:rPr>
          <w:rFonts w:ascii="Arial Narrow" w:hAnsi="Arial Narrow" w:cs="Arial"/>
          <w:sz w:val="24"/>
          <w:szCs w:val="24"/>
        </w:rPr>
        <w:t>des activités du PN-AEUE. Par ailleurs, il a félicité l’ensemble des acteurs pour les différents efforts fournis dans l</w:t>
      </w:r>
      <w:r w:rsidR="008A29FA" w:rsidRPr="00121B45">
        <w:rPr>
          <w:rFonts w:ascii="Arial Narrow" w:hAnsi="Arial Narrow" w:cs="Arial"/>
          <w:sz w:val="24"/>
          <w:szCs w:val="24"/>
        </w:rPr>
        <w:t>a</w:t>
      </w:r>
      <w:r w:rsidRPr="00121B45">
        <w:rPr>
          <w:rFonts w:ascii="Arial Narrow" w:hAnsi="Arial Narrow" w:cs="Arial"/>
          <w:sz w:val="24"/>
          <w:szCs w:val="24"/>
        </w:rPr>
        <w:t xml:space="preserve"> production</w:t>
      </w:r>
      <w:r w:rsidR="008A29FA" w:rsidRPr="00121B45">
        <w:rPr>
          <w:rFonts w:ascii="Arial Narrow" w:hAnsi="Arial Narrow" w:cs="Arial"/>
          <w:sz w:val="24"/>
          <w:szCs w:val="24"/>
        </w:rPr>
        <w:t xml:space="preserve"> de ces documents</w:t>
      </w:r>
      <w:r w:rsidRPr="00121B45">
        <w:rPr>
          <w:rFonts w:ascii="Arial Narrow" w:hAnsi="Arial Narrow" w:cs="Arial"/>
          <w:sz w:val="24"/>
          <w:szCs w:val="24"/>
        </w:rPr>
        <w:t xml:space="preserve">. </w:t>
      </w:r>
      <w:r w:rsidR="00A53196" w:rsidRPr="00121B45">
        <w:rPr>
          <w:rFonts w:ascii="Arial Narrow" w:hAnsi="Arial Narrow" w:cs="Arial"/>
          <w:sz w:val="24"/>
          <w:szCs w:val="24"/>
        </w:rPr>
        <w:t>Après avoir rappelé quelques résultats atteints, il a mentionné</w:t>
      </w:r>
      <w:r w:rsidRPr="00121B45">
        <w:rPr>
          <w:rFonts w:ascii="Arial Narrow" w:hAnsi="Arial Narrow" w:cs="Arial"/>
          <w:sz w:val="24"/>
          <w:szCs w:val="24"/>
        </w:rPr>
        <w:t xml:space="preserve"> </w:t>
      </w:r>
      <w:r w:rsidR="00A53196" w:rsidRPr="00121B45">
        <w:rPr>
          <w:rFonts w:ascii="Arial Narrow" w:hAnsi="Arial Narrow" w:cs="Arial"/>
          <w:sz w:val="24"/>
          <w:szCs w:val="24"/>
        </w:rPr>
        <w:t xml:space="preserve">les </w:t>
      </w:r>
      <w:r w:rsidRPr="00121B45">
        <w:rPr>
          <w:rFonts w:ascii="Arial Narrow" w:hAnsi="Arial Narrow" w:cs="Arial"/>
          <w:sz w:val="24"/>
          <w:szCs w:val="24"/>
        </w:rPr>
        <w:t xml:space="preserve">difficultés </w:t>
      </w:r>
      <w:r w:rsidR="00A53196" w:rsidRPr="00121B45">
        <w:rPr>
          <w:rFonts w:ascii="Arial Narrow" w:hAnsi="Arial Narrow" w:cs="Arial"/>
          <w:sz w:val="24"/>
          <w:szCs w:val="24"/>
        </w:rPr>
        <w:t xml:space="preserve">majeures rencontrées </w:t>
      </w:r>
      <w:r w:rsidR="00490ABC" w:rsidRPr="00121B45">
        <w:rPr>
          <w:rFonts w:ascii="Arial Narrow" w:hAnsi="Arial Narrow" w:cs="Arial"/>
          <w:sz w:val="24"/>
          <w:szCs w:val="24"/>
        </w:rPr>
        <w:t>dans</w:t>
      </w:r>
      <w:r w:rsidRPr="00121B45">
        <w:rPr>
          <w:rFonts w:ascii="Arial Narrow" w:hAnsi="Arial Narrow" w:cs="Arial"/>
          <w:sz w:val="24"/>
          <w:szCs w:val="24"/>
        </w:rPr>
        <w:t xml:space="preserve"> la mise en œuvre du programme</w:t>
      </w:r>
      <w:r w:rsidR="00490ABC" w:rsidRPr="00121B45">
        <w:rPr>
          <w:rFonts w:ascii="Arial Narrow" w:hAnsi="Arial Narrow" w:cs="Arial"/>
          <w:sz w:val="24"/>
          <w:szCs w:val="24"/>
        </w:rPr>
        <w:t>.</w:t>
      </w:r>
      <w:r w:rsidR="006C5496" w:rsidRPr="00121B45">
        <w:rPr>
          <w:rFonts w:ascii="Arial Narrow" w:hAnsi="Arial Narrow" w:cs="Arial"/>
          <w:sz w:val="24"/>
          <w:szCs w:val="24"/>
        </w:rPr>
        <w:t xml:space="preserve"> Avant de déclarer la session ouverte, </w:t>
      </w:r>
      <w:r w:rsidRPr="00121B45">
        <w:rPr>
          <w:rFonts w:ascii="Arial Narrow" w:hAnsi="Arial Narrow" w:cs="Arial"/>
          <w:sz w:val="24"/>
          <w:szCs w:val="24"/>
        </w:rPr>
        <w:t>il a exhorté les participants à des échanges constructifs afin de sortir des recommandations et solutions pertinentes pour améliorer les résultats</w:t>
      </w:r>
      <w:r w:rsidR="008A29FA" w:rsidRPr="00121B45">
        <w:rPr>
          <w:rFonts w:ascii="Arial Narrow" w:hAnsi="Arial Narrow" w:cs="Arial"/>
          <w:sz w:val="24"/>
          <w:szCs w:val="24"/>
        </w:rPr>
        <w:t xml:space="preserve"> au prochain bilan</w:t>
      </w:r>
      <w:r w:rsidRPr="00121B45">
        <w:rPr>
          <w:rFonts w:ascii="Arial Narrow" w:hAnsi="Arial Narrow" w:cs="Arial"/>
          <w:sz w:val="24"/>
          <w:szCs w:val="24"/>
        </w:rPr>
        <w:t>.</w:t>
      </w:r>
    </w:p>
    <w:p w:rsidR="000F2B45" w:rsidRPr="00121B45" w:rsidRDefault="000F2B45" w:rsidP="00121B45">
      <w:pPr>
        <w:pStyle w:val="Titre3"/>
        <w:numPr>
          <w:ilvl w:val="2"/>
          <w:numId w:val="12"/>
        </w:numPr>
        <w:rPr>
          <w:rFonts w:ascii="Arial Narrow" w:hAnsi="Arial Narrow"/>
          <w:b/>
          <w:color w:val="auto"/>
        </w:rPr>
      </w:pPr>
      <w:r w:rsidRPr="00121B45">
        <w:rPr>
          <w:rFonts w:ascii="Arial Narrow" w:hAnsi="Arial Narrow"/>
          <w:b/>
          <w:color w:val="auto"/>
        </w:rPr>
        <w:t>Vérification du quorum</w:t>
      </w:r>
    </w:p>
    <w:p w:rsidR="0070060F" w:rsidRPr="00121B45" w:rsidRDefault="000F2B45" w:rsidP="0070060F">
      <w:pPr>
        <w:jc w:val="both"/>
        <w:rPr>
          <w:rFonts w:ascii="Arial Narrow" w:hAnsi="Arial Narrow" w:cs="Arial"/>
          <w:sz w:val="24"/>
          <w:szCs w:val="24"/>
        </w:rPr>
      </w:pPr>
      <w:r w:rsidRPr="00D33F52">
        <w:rPr>
          <w:rFonts w:ascii="Arial Narrow" w:eastAsia="Times New Roman" w:hAnsi="Arial Narrow" w:cs="Times New Roman"/>
          <w:sz w:val="24"/>
          <w:szCs w:val="24"/>
          <w:lang w:eastAsia="fr-FR"/>
        </w:rPr>
        <w:t xml:space="preserve">Le point de la vérification du quorum a permis de dénombrer </w:t>
      </w:r>
      <w:r w:rsidR="0090619D" w:rsidRPr="00121B45">
        <w:rPr>
          <w:rFonts w:ascii="Arial Narrow" w:eastAsia="Times New Roman" w:hAnsi="Arial Narrow" w:cs="Times New Roman"/>
          <w:sz w:val="24"/>
          <w:szCs w:val="24"/>
          <w:lang w:eastAsia="fr-FR"/>
        </w:rPr>
        <w:t>treize</w:t>
      </w:r>
      <w:r w:rsidRPr="00121B45">
        <w:rPr>
          <w:rFonts w:ascii="Arial Narrow" w:eastAsia="Times New Roman" w:hAnsi="Arial Narrow" w:cs="Times New Roman"/>
          <w:sz w:val="24"/>
          <w:szCs w:val="24"/>
          <w:lang w:eastAsia="fr-FR"/>
        </w:rPr>
        <w:t xml:space="preserve"> (</w:t>
      </w:r>
      <w:r w:rsidR="0090619D" w:rsidRPr="00121B45">
        <w:rPr>
          <w:rFonts w:ascii="Arial Narrow" w:eastAsia="Times New Roman" w:hAnsi="Arial Narrow" w:cs="Times New Roman"/>
          <w:sz w:val="24"/>
          <w:szCs w:val="24"/>
          <w:lang w:eastAsia="fr-FR"/>
        </w:rPr>
        <w:t>13</w:t>
      </w:r>
      <w:r w:rsidRPr="00121B45">
        <w:rPr>
          <w:rFonts w:ascii="Arial Narrow" w:eastAsia="Times New Roman" w:hAnsi="Arial Narrow" w:cs="Times New Roman"/>
          <w:sz w:val="24"/>
          <w:szCs w:val="24"/>
          <w:lang w:eastAsia="fr-FR"/>
        </w:rPr>
        <w:t>) membres</w:t>
      </w:r>
      <w:r w:rsidR="006C5496" w:rsidRPr="00121B45">
        <w:rPr>
          <w:rFonts w:ascii="Arial Narrow" w:eastAsia="Times New Roman" w:hAnsi="Arial Narrow" w:cs="Times New Roman"/>
          <w:sz w:val="24"/>
          <w:szCs w:val="24"/>
          <w:lang w:eastAsia="fr-FR"/>
        </w:rPr>
        <w:t xml:space="preserve"> statutaires</w:t>
      </w:r>
      <w:r w:rsidRPr="00121B45">
        <w:rPr>
          <w:rFonts w:ascii="Arial Narrow" w:eastAsia="Times New Roman" w:hAnsi="Arial Narrow" w:cs="Times New Roman"/>
          <w:sz w:val="24"/>
          <w:szCs w:val="24"/>
          <w:lang w:eastAsia="fr-FR"/>
        </w:rPr>
        <w:t xml:space="preserve"> </w:t>
      </w:r>
      <w:r w:rsidR="00455EE6" w:rsidRPr="00121B45">
        <w:rPr>
          <w:rFonts w:ascii="Arial Narrow" w:eastAsia="Times New Roman" w:hAnsi="Arial Narrow" w:cs="Times New Roman"/>
          <w:sz w:val="24"/>
          <w:szCs w:val="24"/>
          <w:lang w:eastAsia="fr-FR"/>
        </w:rPr>
        <w:t xml:space="preserve">présents </w:t>
      </w:r>
      <w:r w:rsidRPr="00121B45">
        <w:rPr>
          <w:rFonts w:ascii="Arial Narrow" w:eastAsia="Times New Roman" w:hAnsi="Arial Narrow" w:cs="Times New Roman"/>
          <w:sz w:val="24"/>
          <w:szCs w:val="24"/>
          <w:lang w:eastAsia="fr-FR"/>
        </w:rPr>
        <w:t xml:space="preserve">sur </w:t>
      </w:r>
      <w:r w:rsidR="0090619D" w:rsidRPr="00121B45">
        <w:rPr>
          <w:rFonts w:ascii="Arial Narrow" w:eastAsia="Times New Roman" w:hAnsi="Arial Narrow" w:cs="Times New Roman"/>
          <w:sz w:val="24"/>
          <w:szCs w:val="24"/>
          <w:lang w:eastAsia="fr-FR"/>
        </w:rPr>
        <w:t>seize</w:t>
      </w:r>
      <w:r w:rsidR="00455EE6" w:rsidRPr="00121B45">
        <w:rPr>
          <w:rFonts w:ascii="Arial Narrow" w:eastAsia="Times New Roman" w:hAnsi="Arial Narrow" w:cs="Times New Roman"/>
          <w:sz w:val="24"/>
          <w:szCs w:val="24"/>
          <w:lang w:eastAsia="fr-FR"/>
        </w:rPr>
        <w:t xml:space="preserve"> </w:t>
      </w:r>
      <w:r w:rsidRPr="00121B45">
        <w:rPr>
          <w:rFonts w:ascii="Arial Narrow" w:eastAsia="Times New Roman" w:hAnsi="Arial Narrow" w:cs="Times New Roman"/>
          <w:sz w:val="24"/>
          <w:szCs w:val="24"/>
          <w:lang w:eastAsia="fr-FR"/>
        </w:rPr>
        <w:t>(</w:t>
      </w:r>
      <w:r w:rsidR="0090619D" w:rsidRPr="00121B45">
        <w:rPr>
          <w:rFonts w:ascii="Arial Narrow" w:eastAsia="Times New Roman" w:hAnsi="Arial Narrow" w:cs="Times New Roman"/>
          <w:sz w:val="24"/>
          <w:szCs w:val="24"/>
          <w:lang w:eastAsia="fr-FR"/>
        </w:rPr>
        <w:t>16</w:t>
      </w:r>
      <w:r w:rsidRPr="00121B45">
        <w:rPr>
          <w:rFonts w:ascii="Arial Narrow" w:eastAsia="Times New Roman" w:hAnsi="Arial Narrow" w:cs="Times New Roman"/>
          <w:sz w:val="24"/>
          <w:szCs w:val="24"/>
          <w:lang w:eastAsia="fr-FR"/>
        </w:rPr>
        <w:t xml:space="preserve">). Le quorum étant atteint, la session a poursuivi ses travaux. </w:t>
      </w:r>
    </w:p>
    <w:p w:rsidR="0070060F"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Adoption du chronogramme de la session</w:t>
      </w:r>
    </w:p>
    <w:p w:rsidR="0070060F" w:rsidRPr="00121B45" w:rsidRDefault="0070060F" w:rsidP="0088479A">
      <w:pPr>
        <w:autoSpaceDE w:val="0"/>
        <w:autoSpaceDN w:val="0"/>
        <w:adjustRightInd w:val="0"/>
        <w:spacing w:before="120" w:after="120"/>
        <w:jc w:val="both"/>
        <w:rPr>
          <w:rFonts w:ascii="Arial Narrow" w:hAnsi="Arial Narrow" w:cs="Arial"/>
          <w:sz w:val="24"/>
          <w:szCs w:val="24"/>
        </w:rPr>
      </w:pPr>
      <w:r w:rsidRPr="00D33F52">
        <w:rPr>
          <w:rFonts w:ascii="Arial Narrow" w:hAnsi="Arial Narrow" w:cs="Arial"/>
          <w:sz w:val="24"/>
          <w:szCs w:val="24"/>
        </w:rPr>
        <w:t>Après avoir déroulé le projet de chronogramme de la session</w:t>
      </w:r>
      <w:r w:rsidR="0090619D" w:rsidRPr="00D33F52">
        <w:rPr>
          <w:rFonts w:ascii="Arial Narrow" w:hAnsi="Arial Narrow" w:cs="Arial"/>
          <w:sz w:val="24"/>
          <w:szCs w:val="24"/>
        </w:rPr>
        <w:t xml:space="preserve">, il a été adopté avec quelques </w:t>
      </w:r>
      <w:r w:rsidR="0090619D" w:rsidRPr="00121B45">
        <w:rPr>
          <w:rFonts w:ascii="Arial Narrow" w:hAnsi="Arial Narrow" w:cs="Arial"/>
          <w:sz w:val="24"/>
          <w:szCs w:val="24"/>
        </w:rPr>
        <w:t>amendements.</w:t>
      </w:r>
    </w:p>
    <w:p w:rsidR="0070060F" w:rsidRPr="00121B45" w:rsidRDefault="0090619D" w:rsidP="00121B45">
      <w:pPr>
        <w:spacing w:after="160" w:line="259" w:lineRule="auto"/>
        <w:rPr>
          <w:rFonts w:ascii="Arial Narrow" w:eastAsia="Times New Roman" w:hAnsi="Arial Narrow" w:cs="Times New Roman"/>
          <w:sz w:val="24"/>
          <w:szCs w:val="24"/>
          <w:lang w:eastAsia="fr-FR"/>
        </w:rPr>
      </w:pPr>
      <w:r w:rsidRPr="00121B45">
        <w:rPr>
          <w:rFonts w:ascii="Arial Narrow" w:eastAsia="Times New Roman" w:hAnsi="Arial Narrow" w:cs="Times New Roman"/>
          <w:sz w:val="24"/>
          <w:szCs w:val="24"/>
          <w:lang w:eastAsia="fr-FR"/>
        </w:rPr>
        <w:br w:type="page"/>
      </w:r>
    </w:p>
    <w:p w:rsidR="0070060F" w:rsidRPr="00121B45" w:rsidRDefault="0070060F" w:rsidP="00121B45">
      <w:pPr>
        <w:pStyle w:val="Titre2"/>
        <w:numPr>
          <w:ilvl w:val="1"/>
          <w:numId w:val="12"/>
        </w:numPr>
        <w:ind w:left="709" w:hanging="567"/>
        <w:rPr>
          <w:rFonts w:ascii="Arial Narrow" w:hAnsi="Arial Narrow" w:cs="Times New Roman"/>
          <w:b/>
          <w:iCs/>
          <w:color w:val="auto"/>
          <w:sz w:val="24"/>
          <w:szCs w:val="24"/>
        </w:rPr>
      </w:pPr>
      <w:r w:rsidRPr="00121B45">
        <w:rPr>
          <w:rFonts w:ascii="Arial Narrow" w:hAnsi="Arial Narrow" w:cs="Times New Roman"/>
          <w:b/>
          <w:iCs/>
          <w:color w:val="auto"/>
          <w:sz w:val="24"/>
          <w:szCs w:val="24"/>
        </w:rPr>
        <w:lastRenderedPageBreak/>
        <w:t xml:space="preserve">Communication </w:t>
      </w:r>
    </w:p>
    <w:p w:rsidR="003C7F73" w:rsidRPr="00121B45" w:rsidRDefault="00437BDB" w:rsidP="0070060F">
      <w:pPr>
        <w:spacing w:before="120" w:after="0"/>
        <w:contextualSpacing/>
        <w:jc w:val="both"/>
        <w:rPr>
          <w:rFonts w:ascii="Arial Narrow" w:hAnsi="Arial Narrow" w:cs="Times New Roman"/>
          <w:b/>
          <w:iCs/>
          <w:sz w:val="24"/>
          <w:szCs w:val="24"/>
        </w:rPr>
      </w:pPr>
      <w:r w:rsidRPr="00121B45">
        <w:rPr>
          <w:rFonts w:ascii="Arial Narrow" w:hAnsi="Arial Narrow"/>
          <w:sz w:val="24"/>
          <w:szCs w:val="24"/>
        </w:rPr>
        <w:t>Les communications faites ont été celles du rapport bilan semestriel 2020 et du rapport de programmation révisée au 30 juin 2020 des activités du PN-AEUE. En plus du bilan habituellement fait, un bilan des activités concernant la situation d’urgence (WASH) a été fait</w:t>
      </w:r>
      <w:r w:rsidR="00D7215A" w:rsidRPr="00121B45">
        <w:rPr>
          <w:rFonts w:ascii="Arial Narrow" w:hAnsi="Arial Narrow"/>
          <w:sz w:val="24"/>
          <w:szCs w:val="24"/>
        </w:rPr>
        <w:t xml:space="preserve"> et un point oral du projet</w:t>
      </w:r>
      <w:r w:rsidR="001F3B3B" w:rsidRPr="00121B45">
        <w:rPr>
          <w:rFonts w:ascii="Arial Narrow" w:hAnsi="Arial Narrow"/>
          <w:sz w:val="24"/>
          <w:szCs w:val="24"/>
        </w:rPr>
        <w:t xml:space="preserve"> d’Appui à l’Assainissement de Base dans les petites et moyennes villes du Burkina Faso</w:t>
      </w:r>
      <w:r w:rsidR="00D7215A" w:rsidRPr="00D33F52">
        <w:rPr>
          <w:rFonts w:ascii="Arial Narrow" w:hAnsi="Arial Narrow"/>
          <w:sz w:val="24"/>
          <w:szCs w:val="24"/>
        </w:rPr>
        <w:t xml:space="preserve"> </w:t>
      </w:r>
      <w:r w:rsidR="00AD2984" w:rsidRPr="00D33F52">
        <w:rPr>
          <w:rFonts w:ascii="Arial Narrow" w:hAnsi="Arial Narrow"/>
          <w:sz w:val="24"/>
          <w:szCs w:val="24"/>
        </w:rPr>
        <w:t>(</w:t>
      </w:r>
      <w:r w:rsidR="00D7215A" w:rsidRPr="00121B45">
        <w:rPr>
          <w:rFonts w:ascii="Arial Narrow" w:hAnsi="Arial Narrow"/>
          <w:sz w:val="24"/>
          <w:szCs w:val="24"/>
        </w:rPr>
        <w:t>AAB</w:t>
      </w:r>
      <w:r w:rsidR="00AD2984" w:rsidRPr="00121B45">
        <w:rPr>
          <w:rFonts w:ascii="Arial Narrow" w:hAnsi="Arial Narrow"/>
          <w:sz w:val="24"/>
          <w:szCs w:val="24"/>
        </w:rPr>
        <w:t>)</w:t>
      </w:r>
      <w:r w:rsidR="00D7215A" w:rsidRPr="00121B45">
        <w:rPr>
          <w:rFonts w:ascii="Arial Narrow" w:hAnsi="Arial Narrow"/>
          <w:sz w:val="24"/>
          <w:szCs w:val="24"/>
        </w:rPr>
        <w:t xml:space="preserve"> a également été fait par l’ONEA</w:t>
      </w:r>
      <w:r w:rsidRPr="00121B45">
        <w:rPr>
          <w:rFonts w:ascii="Arial Narrow" w:hAnsi="Arial Narrow"/>
          <w:sz w:val="24"/>
          <w:szCs w:val="24"/>
        </w:rPr>
        <w:t>.</w:t>
      </w:r>
    </w:p>
    <w:p w:rsidR="0070060F" w:rsidRPr="00D33F52" w:rsidRDefault="0070060F" w:rsidP="0070060F">
      <w:pPr>
        <w:spacing w:after="0"/>
        <w:jc w:val="both"/>
        <w:rPr>
          <w:rFonts w:ascii="Arial Narrow" w:eastAsia="Times New Roman" w:hAnsi="Arial Narrow" w:cs="Times New Roman"/>
          <w:sz w:val="24"/>
          <w:szCs w:val="24"/>
          <w:lang w:eastAsia="fr-FR"/>
        </w:rPr>
      </w:pPr>
    </w:p>
    <w:p w:rsidR="0070060F"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Présentation du rapport bilan</w:t>
      </w:r>
    </w:p>
    <w:p w:rsidR="00197BDB" w:rsidRPr="00121B45" w:rsidRDefault="0070060F" w:rsidP="0070060F">
      <w:pPr>
        <w:spacing w:after="0"/>
        <w:jc w:val="both"/>
        <w:rPr>
          <w:rFonts w:ascii="Arial Narrow" w:hAnsi="Arial Narrow"/>
          <w:sz w:val="24"/>
          <w:szCs w:val="24"/>
        </w:rPr>
      </w:pPr>
      <w:r w:rsidRPr="00D33F52">
        <w:rPr>
          <w:rFonts w:ascii="Arial Narrow" w:hAnsi="Arial Narrow"/>
          <w:sz w:val="24"/>
          <w:szCs w:val="24"/>
        </w:rPr>
        <w:t>L</w:t>
      </w:r>
      <w:r w:rsidR="003C7F73" w:rsidRPr="00D33F52">
        <w:rPr>
          <w:rFonts w:ascii="Arial Narrow" w:hAnsi="Arial Narrow"/>
          <w:sz w:val="24"/>
          <w:szCs w:val="24"/>
        </w:rPr>
        <w:t>a</w:t>
      </w:r>
      <w:r w:rsidRPr="00121B45">
        <w:rPr>
          <w:rFonts w:ascii="Arial Narrow" w:hAnsi="Arial Narrow"/>
          <w:sz w:val="24"/>
          <w:szCs w:val="24"/>
        </w:rPr>
        <w:t xml:space="preserve"> </w:t>
      </w:r>
      <w:r w:rsidR="003C7F73" w:rsidRPr="00121B45">
        <w:rPr>
          <w:rFonts w:ascii="Arial Narrow" w:hAnsi="Arial Narrow"/>
          <w:sz w:val="24"/>
          <w:szCs w:val="24"/>
        </w:rPr>
        <w:t xml:space="preserve">synthèse du </w:t>
      </w:r>
      <w:r w:rsidRPr="00121B45">
        <w:rPr>
          <w:rFonts w:ascii="Arial Narrow" w:hAnsi="Arial Narrow"/>
          <w:sz w:val="24"/>
          <w:szCs w:val="24"/>
        </w:rPr>
        <w:t xml:space="preserve">rapport bilan a été </w:t>
      </w:r>
      <w:r w:rsidR="003C7F73" w:rsidRPr="00121B45">
        <w:rPr>
          <w:rFonts w:ascii="Arial Narrow" w:hAnsi="Arial Narrow"/>
          <w:sz w:val="24"/>
          <w:szCs w:val="24"/>
        </w:rPr>
        <w:t xml:space="preserve">présentée </w:t>
      </w:r>
      <w:r w:rsidRPr="00121B45">
        <w:rPr>
          <w:rFonts w:ascii="Arial Narrow" w:hAnsi="Arial Narrow"/>
          <w:sz w:val="24"/>
          <w:szCs w:val="24"/>
        </w:rPr>
        <w:t>par M</w:t>
      </w:r>
      <w:r w:rsidR="003C7F73" w:rsidRPr="00121B45">
        <w:rPr>
          <w:rFonts w:ascii="Arial Narrow" w:hAnsi="Arial Narrow"/>
          <w:sz w:val="24"/>
          <w:szCs w:val="24"/>
        </w:rPr>
        <w:t xml:space="preserve">me </w:t>
      </w:r>
      <w:r w:rsidR="00197BDB" w:rsidRPr="00121B45">
        <w:rPr>
          <w:rFonts w:ascii="Arial Narrow" w:hAnsi="Arial Narrow"/>
          <w:sz w:val="24"/>
          <w:szCs w:val="24"/>
        </w:rPr>
        <w:t>Hélène BOGNINI</w:t>
      </w:r>
      <w:r w:rsidRPr="00121B45">
        <w:rPr>
          <w:rFonts w:ascii="Arial Narrow" w:hAnsi="Arial Narrow"/>
          <w:sz w:val="24"/>
          <w:szCs w:val="24"/>
        </w:rPr>
        <w:t xml:space="preserve"> de la DPSSE</w:t>
      </w:r>
      <w:r w:rsidR="00246012" w:rsidRPr="00121B45">
        <w:rPr>
          <w:rFonts w:ascii="Arial Narrow" w:hAnsi="Arial Narrow"/>
          <w:sz w:val="24"/>
          <w:szCs w:val="24"/>
        </w:rPr>
        <w:t xml:space="preserve"> qui </w:t>
      </w:r>
      <w:r w:rsidRPr="00121B45">
        <w:rPr>
          <w:rFonts w:ascii="Arial Narrow" w:hAnsi="Arial Narrow"/>
          <w:sz w:val="24"/>
          <w:szCs w:val="24"/>
        </w:rPr>
        <w:t>a déroulé par action le bilan physique et financier de la mise en œuvre du PN-AEUE au titre</w:t>
      </w:r>
      <w:r w:rsidR="00246012" w:rsidRPr="00121B45">
        <w:rPr>
          <w:rFonts w:ascii="Arial Narrow" w:hAnsi="Arial Narrow"/>
          <w:sz w:val="24"/>
          <w:szCs w:val="24"/>
        </w:rPr>
        <w:t xml:space="preserve"> </w:t>
      </w:r>
      <w:r w:rsidR="00C9706E" w:rsidRPr="00121B45">
        <w:rPr>
          <w:rFonts w:ascii="Arial Narrow" w:hAnsi="Arial Narrow"/>
          <w:sz w:val="24"/>
          <w:szCs w:val="24"/>
        </w:rPr>
        <w:t xml:space="preserve">du premier semestre </w:t>
      </w:r>
      <w:r w:rsidRPr="00121B45">
        <w:rPr>
          <w:rFonts w:ascii="Arial Narrow" w:hAnsi="Arial Narrow"/>
          <w:sz w:val="24"/>
          <w:szCs w:val="24"/>
        </w:rPr>
        <w:t>de l’année 20</w:t>
      </w:r>
      <w:r w:rsidR="00C9706E" w:rsidRPr="00121B45">
        <w:rPr>
          <w:rFonts w:ascii="Arial Narrow" w:hAnsi="Arial Narrow"/>
          <w:sz w:val="24"/>
          <w:szCs w:val="24"/>
        </w:rPr>
        <w:t>20</w:t>
      </w:r>
      <w:r w:rsidRPr="00121B45">
        <w:rPr>
          <w:rFonts w:ascii="Arial Narrow" w:hAnsi="Arial Narrow"/>
          <w:sz w:val="24"/>
          <w:szCs w:val="24"/>
        </w:rPr>
        <w:t xml:space="preserve">. </w:t>
      </w:r>
    </w:p>
    <w:p w:rsidR="00C9706E" w:rsidRPr="00121B45" w:rsidRDefault="002A6DAD" w:rsidP="0070060F">
      <w:pPr>
        <w:spacing w:after="0"/>
        <w:jc w:val="both"/>
        <w:rPr>
          <w:rFonts w:ascii="Arial Narrow" w:hAnsi="Arial Narrow"/>
          <w:sz w:val="24"/>
          <w:szCs w:val="24"/>
        </w:rPr>
      </w:pPr>
      <w:r w:rsidRPr="00121B45">
        <w:rPr>
          <w:rFonts w:ascii="Arial Narrow" w:hAnsi="Arial Narrow"/>
          <w:sz w:val="24"/>
          <w:szCs w:val="24"/>
        </w:rPr>
        <w:t>De sa présentation il ressort qu’e</w:t>
      </w:r>
      <w:r w:rsidR="0070060F" w:rsidRPr="00121B45">
        <w:rPr>
          <w:rFonts w:ascii="Arial Narrow" w:hAnsi="Arial Narrow"/>
          <w:sz w:val="24"/>
          <w:szCs w:val="24"/>
        </w:rPr>
        <w:t>n matière de réalisation d</w:t>
      </w:r>
      <w:r w:rsidR="00D10647" w:rsidRPr="00121B45">
        <w:rPr>
          <w:rFonts w:ascii="Arial Narrow" w:hAnsi="Arial Narrow"/>
          <w:sz w:val="24"/>
          <w:szCs w:val="24"/>
        </w:rPr>
        <w:t>’</w:t>
      </w:r>
      <w:r w:rsidR="0070060F" w:rsidRPr="00121B45">
        <w:rPr>
          <w:rFonts w:ascii="Arial Narrow" w:hAnsi="Arial Narrow"/>
          <w:sz w:val="24"/>
          <w:szCs w:val="24"/>
        </w:rPr>
        <w:t>ouvrages</w:t>
      </w:r>
      <w:r w:rsidR="00197BDB" w:rsidRPr="00121B45">
        <w:rPr>
          <w:rFonts w:ascii="Arial Narrow" w:hAnsi="Arial Narrow"/>
          <w:sz w:val="24"/>
          <w:szCs w:val="24"/>
        </w:rPr>
        <w:t xml:space="preserve"> en milieu rural</w:t>
      </w:r>
      <w:r w:rsidR="0070060F" w:rsidRPr="00121B45">
        <w:rPr>
          <w:rFonts w:ascii="Arial Narrow" w:hAnsi="Arial Narrow"/>
          <w:sz w:val="24"/>
          <w:szCs w:val="24"/>
        </w:rPr>
        <w:t>, le</w:t>
      </w:r>
      <w:r w:rsidR="00D10647" w:rsidRPr="00121B45">
        <w:rPr>
          <w:rFonts w:ascii="Arial Narrow" w:hAnsi="Arial Narrow"/>
          <w:sz w:val="24"/>
          <w:szCs w:val="24"/>
        </w:rPr>
        <w:t>s</w:t>
      </w:r>
      <w:r w:rsidR="0070060F" w:rsidRPr="00121B45">
        <w:rPr>
          <w:rFonts w:ascii="Arial Narrow" w:hAnsi="Arial Narrow"/>
          <w:sz w:val="24"/>
          <w:szCs w:val="24"/>
        </w:rPr>
        <w:t xml:space="preserve"> taux d’exécution</w:t>
      </w:r>
      <w:r w:rsidR="00D10647" w:rsidRPr="00121B45">
        <w:rPr>
          <w:rFonts w:ascii="Arial Narrow" w:hAnsi="Arial Narrow"/>
          <w:sz w:val="24"/>
          <w:szCs w:val="24"/>
        </w:rPr>
        <w:t>s</w:t>
      </w:r>
      <w:r w:rsidR="00197BDB" w:rsidRPr="00121B45">
        <w:rPr>
          <w:rFonts w:ascii="Arial Narrow" w:hAnsi="Arial Narrow"/>
          <w:sz w:val="24"/>
          <w:szCs w:val="24"/>
        </w:rPr>
        <w:t xml:space="preserve"> physique</w:t>
      </w:r>
      <w:r w:rsidRPr="00121B45">
        <w:rPr>
          <w:rFonts w:ascii="Arial Narrow" w:hAnsi="Arial Narrow"/>
          <w:sz w:val="24"/>
          <w:szCs w:val="24"/>
        </w:rPr>
        <w:t>s</w:t>
      </w:r>
      <w:r w:rsidR="0070060F" w:rsidRPr="00121B45">
        <w:rPr>
          <w:rFonts w:ascii="Arial Narrow" w:hAnsi="Arial Narrow"/>
          <w:sz w:val="24"/>
          <w:szCs w:val="24"/>
        </w:rPr>
        <w:t xml:space="preserve"> </w:t>
      </w:r>
      <w:r w:rsidR="00D10647" w:rsidRPr="00121B45">
        <w:rPr>
          <w:rFonts w:ascii="Arial Narrow" w:hAnsi="Arial Narrow"/>
          <w:sz w:val="24"/>
          <w:szCs w:val="24"/>
        </w:rPr>
        <w:t xml:space="preserve">sont de, </w:t>
      </w:r>
      <w:r w:rsidR="00C9706E" w:rsidRPr="00121B45">
        <w:rPr>
          <w:rFonts w:ascii="Arial Narrow" w:hAnsi="Arial Narrow"/>
          <w:sz w:val="24"/>
          <w:szCs w:val="24"/>
        </w:rPr>
        <w:t>28</w:t>
      </w:r>
      <w:r w:rsidR="00D10647" w:rsidRPr="00D33F52">
        <w:rPr>
          <w:rFonts w:ascii="Arial Narrow" w:hAnsi="Arial Narrow"/>
          <w:sz w:val="24"/>
          <w:szCs w:val="24"/>
        </w:rPr>
        <w:t>,</w:t>
      </w:r>
      <w:r w:rsidR="00C9706E" w:rsidRPr="00121B45">
        <w:rPr>
          <w:rFonts w:ascii="Arial Narrow" w:hAnsi="Arial Narrow"/>
          <w:sz w:val="24"/>
          <w:szCs w:val="24"/>
        </w:rPr>
        <w:t>1</w:t>
      </w:r>
      <w:r w:rsidR="00D10647" w:rsidRPr="00D33F52">
        <w:rPr>
          <w:rFonts w:ascii="Arial Narrow" w:hAnsi="Arial Narrow"/>
          <w:sz w:val="24"/>
          <w:szCs w:val="24"/>
        </w:rPr>
        <w:t>% pour les latrines familiales</w:t>
      </w:r>
      <w:r w:rsidR="00D847A7" w:rsidRPr="00121B45">
        <w:rPr>
          <w:rFonts w:ascii="Arial Narrow" w:hAnsi="Arial Narrow"/>
          <w:sz w:val="24"/>
          <w:szCs w:val="24"/>
        </w:rPr>
        <w:t xml:space="preserve">, </w:t>
      </w:r>
      <w:r w:rsidR="00D10647" w:rsidRPr="00121B45">
        <w:rPr>
          <w:rFonts w:ascii="Arial Narrow" w:hAnsi="Arial Narrow"/>
          <w:sz w:val="24"/>
          <w:szCs w:val="24"/>
        </w:rPr>
        <w:t>de</w:t>
      </w:r>
      <w:r w:rsidR="0070060F" w:rsidRPr="00121B45">
        <w:rPr>
          <w:rFonts w:ascii="Arial Narrow" w:hAnsi="Arial Narrow"/>
          <w:sz w:val="24"/>
          <w:szCs w:val="24"/>
        </w:rPr>
        <w:t xml:space="preserve"> </w:t>
      </w:r>
      <w:r w:rsidR="00C9706E" w:rsidRPr="00121B45">
        <w:rPr>
          <w:rFonts w:ascii="Arial Narrow" w:hAnsi="Arial Narrow"/>
          <w:sz w:val="24"/>
          <w:szCs w:val="24"/>
        </w:rPr>
        <w:t>33,6</w:t>
      </w:r>
      <w:r w:rsidR="0070060F" w:rsidRPr="00D33F52">
        <w:rPr>
          <w:rFonts w:ascii="Arial Narrow" w:hAnsi="Arial Narrow"/>
          <w:sz w:val="24"/>
          <w:szCs w:val="24"/>
        </w:rPr>
        <w:t xml:space="preserve">% </w:t>
      </w:r>
      <w:r w:rsidR="00D10647" w:rsidRPr="00121B45">
        <w:rPr>
          <w:rFonts w:ascii="Arial Narrow" w:hAnsi="Arial Narrow"/>
          <w:sz w:val="24"/>
          <w:szCs w:val="24"/>
        </w:rPr>
        <w:t xml:space="preserve">pour les latrines </w:t>
      </w:r>
      <w:r w:rsidR="00D847A7" w:rsidRPr="00121B45">
        <w:rPr>
          <w:rFonts w:ascii="Arial Narrow" w:hAnsi="Arial Narrow"/>
          <w:sz w:val="24"/>
          <w:szCs w:val="24"/>
        </w:rPr>
        <w:t xml:space="preserve">les écoles, de 11,8% </w:t>
      </w:r>
      <w:r w:rsidR="00D10647" w:rsidRPr="00121B45">
        <w:rPr>
          <w:rFonts w:ascii="Arial Narrow" w:hAnsi="Arial Narrow"/>
          <w:sz w:val="24"/>
          <w:szCs w:val="24"/>
        </w:rPr>
        <w:t xml:space="preserve">dans les lieux </w:t>
      </w:r>
      <w:proofErr w:type="gramStart"/>
      <w:r w:rsidR="00D10647" w:rsidRPr="00121B45">
        <w:rPr>
          <w:rFonts w:ascii="Arial Narrow" w:hAnsi="Arial Narrow"/>
          <w:sz w:val="24"/>
          <w:szCs w:val="24"/>
        </w:rPr>
        <w:t>publics</w:t>
      </w:r>
      <w:r w:rsidR="00D847A7" w:rsidRPr="00121B45">
        <w:rPr>
          <w:rFonts w:ascii="Arial Narrow" w:hAnsi="Arial Narrow"/>
          <w:sz w:val="24"/>
          <w:szCs w:val="24"/>
        </w:rPr>
        <w:t xml:space="preserve">  et</w:t>
      </w:r>
      <w:proofErr w:type="gramEnd"/>
      <w:r w:rsidR="00D847A7" w:rsidRPr="00121B45">
        <w:rPr>
          <w:rFonts w:ascii="Arial Narrow" w:hAnsi="Arial Narrow"/>
          <w:sz w:val="24"/>
          <w:szCs w:val="24"/>
        </w:rPr>
        <w:t xml:space="preserve"> de </w:t>
      </w:r>
      <w:r w:rsidRPr="00121B45">
        <w:rPr>
          <w:rFonts w:ascii="Arial Narrow" w:hAnsi="Arial Narrow"/>
          <w:sz w:val="24"/>
          <w:szCs w:val="24"/>
        </w:rPr>
        <w:t>25</w:t>
      </w:r>
      <w:r w:rsidRPr="00D33F52">
        <w:rPr>
          <w:rFonts w:ascii="Arial Narrow" w:hAnsi="Arial Narrow"/>
          <w:sz w:val="24"/>
          <w:szCs w:val="24"/>
        </w:rPr>
        <w:t>% pour les puisards</w:t>
      </w:r>
      <w:r w:rsidR="00D847A7" w:rsidRPr="00121B45">
        <w:rPr>
          <w:rFonts w:ascii="Arial Narrow" w:hAnsi="Arial Narrow"/>
          <w:sz w:val="24"/>
          <w:szCs w:val="24"/>
        </w:rPr>
        <w:t>.</w:t>
      </w:r>
    </w:p>
    <w:p w:rsidR="00C9706E" w:rsidRPr="00121B45" w:rsidRDefault="00197BDB" w:rsidP="0070060F">
      <w:pPr>
        <w:spacing w:after="0"/>
        <w:jc w:val="both"/>
        <w:rPr>
          <w:rFonts w:ascii="Arial Narrow" w:hAnsi="Arial Narrow"/>
          <w:sz w:val="24"/>
          <w:szCs w:val="24"/>
        </w:rPr>
      </w:pPr>
      <w:r w:rsidRPr="00121B45">
        <w:rPr>
          <w:rFonts w:ascii="Arial Narrow" w:hAnsi="Arial Narrow"/>
          <w:sz w:val="24"/>
          <w:szCs w:val="24"/>
        </w:rPr>
        <w:t>Du</w:t>
      </w:r>
      <w:r w:rsidR="00246012" w:rsidRPr="00121B45">
        <w:rPr>
          <w:rFonts w:ascii="Arial Narrow" w:hAnsi="Arial Narrow"/>
          <w:sz w:val="24"/>
          <w:szCs w:val="24"/>
        </w:rPr>
        <w:t xml:space="preserve"> bilan du milieu</w:t>
      </w:r>
      <w:r w:rsidRPr="00121B45">
        <w:rPr>
          <w:rFonts w:ascii="Arial Narrow" w:hAnsi="Arial Narrow"/>
          <w:sz w:val="24"/>
          <w:szCs w:val="24"/>
        </w:rPr>
        <w:t xml:space="preserve"> urbain, il</w:t>
      </w:r>
      <w:r w:rsidR="00246012" w:rsidRPr="00D33F52">
        <w:rPr>
          <w:rFonts w:ascii="Arial Narrow" w:hAnsi="Arial Narrow"/>
          <w:sz w:val="24"/>
          <w:szCs w:val="24"/>
        </w:rPr>
        <w:t xml:space="preserve"> </w:t>
      </w:r>
      <w:r w:rsidR="00D10647" w:rsidRPr="00121B45">
        <w:rPr>
          <w:rFonts w:ascii="Arial Narrow" w:hAnsi="Arial Narrow"/>
          <w:sz w:val="24"/>
          <w:szCs w:val="24"/>
        </w:rPr>
        <w:t xml:space="preserve">ressort que les taux d’exécution </w:t>
      </w:r>
      <w:r w:rsidR="00C9706E" w:rsidRPr="00121B45">
        <w:rPr>
          <w:rFonts w:ascii="Arial Narrow" w:hAnsi="Arial Narrow"/>
          <w:sz w:val="24"/>
          <w:szCs w:val="24"/>
        </w:rPr>
        <w:t>physique sont de 11,8% pour les latrines familiales, de 14% pour les latrines dans les lieux publics</w:t>
      </w:r>
      <w:r w:rsidR="00D847A7" w:rsidRPr="00D33F52">
        <w:rPr>
          <w:rFonts w:ascii="Arial Narrow" w:hAnsi="Arial Narrow"/>
          <w:sz w:val="24"/>
          <w:szCs w:val="24"/>
        </w:rPr>
        <w:t xml:space="preserve"> et </w:t>
      </w:r>
      <w:r w:rsidR="00D847A7" w:rsidRPr="00121B45">
        <w:rPr>
          <w:rFonts w:ascii="Arial Narrow" w:hAnsi="Arial Narrow"/>
          <w:sz w:val="24"/>
          <w:szCs w:val="24"/>
        </w:rPr>
        <w:t>de 16,8% pour les puisards</w:t>
      </w:r>
      <w:r w:rsidR="00B91F0D" w:rsidRPr="00121B45">
        <w:rPr>
          <w:rFonts w:ascii="Arial Narrow" w:hAnsi="Arial Narrow"/>
          <w:sz w:val="24"/>
          <w:szCs w:val="24"/>
        </w:rPr>
        <w:t xml:space="preserve">. </w:t>
      </w:r>
    </w:p>
    <w:p w:rsidR="002A6DAD" w:rsidRPr="00D33F52" w:rsidRDefault="002A6DAD" w:rsidP="00C9706E">
      <w:pPr>
        <w:spacing w:after="0"/>
        <w:jc w:val="both"/>
        <w:rPr>
          <w:rFonts w:ascii="Arial Narrow" w:hAnsi="Arial Narrow"/>
          <w:sz w:val="24"/>
          <w:szCs w:val="24"/>
        </w:rPr>
      </w:pPr>
    </w:p>
    <w:p w:rsidR="00C9706E" w:rsidRPr="00121B45" w:rsidRDefault="00C9706E" w:rsidP="00C9706E">
      <w:pPr>
        <w:spacing w:after="0"/>
        <w:jc w:val="both"/>
        <w:rPr>
          <w:rFonts w:ascii="Arial Narrow" w:hAnsi="Arial Narrow"/>
          <w:sz w:val="24"/>
          <w:szCs w:val="24"/>
        </w:rPr>
      </w:pPr>
      <w:r w:rsidRPr="00D33F52">
        <w:rPr>
          <w:rFonts w:ascii="Arial Narrow" w:hAnsi="Arial Narrow"/>
          <w:sz w:val="24"/>
          <w:szCs w:val="24"/>
        </w:rPr>
        <w:t>Le taux d’</w:t>
      </w:r>
      <w:r w:rsidRPr="00121B45">
        <w:rPr>
          <w:rFonts w:ascii="Arial Narrow" w:hAnsi="Arial Narrow"/>
          <w:sz w:val="24"/>
          <w:szCs w:val="24"/>
        </w:rPr>
        <w:t>exécution physique au 30 juin 2020 pour l’ensemble du programme est de 2</w:t>
      </w:r>
      <w:r w:rsidR="00D847A7" w:rsidRPr="00121B45">
        <w:rPr>
          <w:rFonts w:ascii="Arial Narrow" w:hAnsi="Arial Narrow"/>
          <w:sz w:val="24"/>
          <w:szCs w:val="24"/>
        </w:rPr>
        <w:t>3</w:t>
      </w:r>
      <w:r w:rsidRPr="00121B45">
        <w:rPr>
          <w:rFonts w:ascii="Arial Narrow" w:hAnsi="Arial Narrow"/>
          <w:sz w:val="24"/>
          <w:szCs w:val="24"/>
        </w:rPr>
        <w:t>,</w:t>
      </w:r>
      <w:r w:rsidR="00CA65ED" w:rsidRPr="00121B45">
        <w:rPr>
          <w:rFonts w:ascii="Arial Narrow" w:hAnsi="Arial Narrow"/>
          <w:sz w:val="24"/>
          <w:szCs w:val="24"/>
        </w:rPr>
        <w:t>5</w:t>
      </w:r>
      <w:r w:rsidRPr="00D33F52">
        <w:rPr>
          <w:rFonts w:ascii="Arial Narrow" w:hAnsi="Arial Narrow"/>
          <w:sz w:val="24"/>
          <w:szCs w:val="24"/>
        </w:rPr>
        <w:t xml:space="preserve">% et celui financier de </w:t>
      </w:r>
      <w:r w:rsidRPr="00121B45">
        <w:rPr>
          <w:rFonts w:ascii="Arial Narrow" w:hAnsi="Arial Narrow"/>
          <w:sz w:val="24"/>
          <w:szCs w:val="24"/>
        </w:rPr>
        <w:t>32,</w:t>
      </w:r>
      <w:r w:rsidR="001E1DEC" w:rsidRPr="00121B45">
        <w:rPr>
          <w:rFonts w:ascii="Arial Narrow" w:hAnsi="Arial Narrow"/>
          <w:sz w:val="24"/>
          <w:szCs w:val="24"/>
        </w:rPr>
        <w:t>6</w:t>
      </w:r>
      <w:r w:rsidRPr="00D33F52">
        <w:rPr>
          <w:rFonts w:ascii="Arial Narrow" w:hAnsi="Arial Narrow"/>
          <w:sz w:val="24"/>
          <w:szCs w:val="24"/>
        </w:rPr>
        <w:t>%.</w:t>
      </w:r>
      <w:r w:rsidRPr="00121B45">
        <w:rPr>
          <w:rFonts w:ascii="Arial Narrow" w:hAnsi="Arial Narrow"/>
          <w:sz w:val="24"/>
          <w:szCs w:val="24"/>
        </w:rPr>
        <w:t xml:space="preserve"> </w:t>
      </w:r>
    </w:p>
    <w:p w:rsidR="0070060F" w:rsidRPr="00121B45" w:rsidRDefault="0070060F" w:rsidP="0070060F">
      <w:pPr>
        <w:spacing w:after="0"/>
        <w:jc w:val="both"/>
        <w:rPr>
          <w:rFonts w:ascii="Arial Narrow" w:hAnsi="Arial Narrow"/>
          <w:sz w:val="24"/>
          <w:szCs w:val="24"/>
          <w:highlight w:val="yellow"/>
        </w:rPr>
      </w:pPr>
    </w:p>
    <w:p w:rsidR="0070060F" w:rsidRPr="00121B45" w:rsidRDefault="0070060F" w:rsidP="00121B45">
      <w:pPr>
        <w:pStyle w:val="Titre3"/>
        <w:numPr>
          <w:ilvl w:val="2"/>
          <w:numId w:val="12"/>
        </w:numPr>
        <w:rPr>
          <w:rFonts w:ascii="Arial Narrow" w:hAnsi="Arial Narrow" w:cs="Times New Roman"/>
          <w:b/>
          <w:iCs/>
          <w:color w:val="auto"/>
        </w:rPr>
      </w:pPr>
      <w:r w:rsidRPr="00121B45">
        <w:rPr>
          <w:rFonts w:ascii="Arial Narrow" w:hAnsi="Arial Narrow" w:cs="Times New Roman"/>
          <w:b/>
          <w:iCs/>
          <w:color w:val="auto"/>
        </w:rPr>
        <w:t>Présentation de la programmation</w:t>
      </w:r>
    </w:p>
    <w:p w:rsidR="0070060F" w:rsidRPr="00D33F52" w:rsidRDefault="0070060F" w:rsidP="0070060F">
      <w:pPr>
        <w:spacing w:after="0"/>
        <w:jc w:val="both"/>
        <w:rPr>
          <w:rFonts w:ascii="Arial Narrow" w:eastAsia="Cambria" w:hAnsi="Arial Narrow" w:cs="Times New Roman"/>
          <w:sz w:val="24"/>
          <w:szCs w:val="24"/>
        </w:rPr>
      </w:pPr>
      <w:r w:rsidRPr="00D33F52">
        <w:rPr>
          <w:rFonts w:ascii="Arial Narrow" w:hAnsi="Arial Narrow"/>
          <w:sz w:val="24"/>
          <w:szCs w:val="24"/>
        </w:rPr>
        <w:t xml:space="preserve">La programmation </w:t>
      </w:r>
      <w:r w:rsidR="00197BDB" w:rsidRPr="00121B45">
        <w:rPr>
          <w:rFonts w:ascii="Arial Narrow" w:hAnsi="Arial Narrow"/>
          <w:sz w:val="24"/>
          <w:szCs w:val="24"/>
        </w:rPr>
        <w:t xml:space="preserve">révisée </w:t>
      </w:r>
      <w:r w:rsidRPr="00D33F52">
        <w:rPr>
          <w:rFonts w:ascii="Arial Narrow" w:hAnsi="Arial Narrow"/>
          <w:sz w:val="24"/>
          <w:szCs w:val="24"/>
        </w:rPr>
        <w:t xml:space="preserve">a été </w:t>
      </w:r>
      <w:r w:rsidR="00E50CF3" w:rsidRPr="00D33F52">
        <w:rPr>
          <w:rFonts w:ascii="Arial Narrow" w:hAnsi="Arial Narrow"/>
          <w:sz w:val="24"/>
          <w:szCs w:val="24"/>
        </w:rPr>
        <w:t>présentée</w:t>
      </w:r>
      <w:r w:rsidRPr="00121B45">
        <w:rPr>
          <w:rFonts w:ascii="Arial Narrow" w:hAnsi="Arial Narrow"/>
          <w:sz w:val="24"/>
          <w:szCs w:val="24"/>
        </w:rPr>
        <w:t xml:space="preserve"> par M. Oussemane SOURABIE de la DPSSE. </w:t>
      </w:r>
      <w:proofErr w:type="gramStart"/>
      <w:r w:rsidRPr="00121B45">
        <w:rPr>
          <w:rFonts w:ascii="Arial Narrow" w:hAnsi="Arial Narrow"/>
          <w:sz w:val="24"/>
          <w:szCs w:val="24"/>
        </w:rPr>
        <w:t>D’une manière général</w:t>
      </w:r>
      <w:proofErr w:type="gramEnd"/>
      <w:r w:rsidRPr="00121B45">
        <w:rPr>
          <w:rFonts w:ascii="Arial Narrow" w:hAnsi="Arial Narrow"/>
          <w:sz w:val="24"/>
          <w:szCs w:val="24"/>
        </w:rPr>
        <w:t xml:space="preserve">, il ressort une hausse de la programmation physique et financière des activités </w:t>
      </w:r>
      <w:r w:rsidR="00556721" w:rsidRPr="00121B45">
        <w:rPr>
          <w:rFonts w:ascii="Arial Narrow" w:hAnsi="Arial Narrow"/>
          <w:sz w:val="24"/>
          <w:szCs w:val="24"/>
        </w:rPr>
        <w:t xml:space="preserve">prévues </w:t>
      </w:r>
      <w:r w:rsidR="00667F16" w:rsidRPr="00121B45">
        <w:rPr>
          <w:rFonts w:ascii="Arial Narrow" w:hAnsi="Arial Narrow"/>
          <w:sz w:val="24"/>
          <w:szCs w:val="24"/>
        </w:rPr>
        <w:t>malgré les difficultés liées à la situation sécuritaire</w:t>
      </w:r>
      <w:r w:rsidR="00197BDB" w:rsidRPr="00121B45">
        <w:rPr>
          <w:rFonts w:ascii="Arial Narrow" w:hAnsi="Arial Narrow"/>
          <w:sz w:val="24"/>
          <w:szCs w:val="24"/>
        </w:rPr>
        <w:t xml:space="preserve"> et sanitaire</w:t>
      </w:r>
      <w:r w:rsidRPr="00D33F52">
        <w:rPr>
          <w:rFonts w:ascii="Arial Narrow" w:hAnsi="Arial Narrow"/>
          <w:sz w:val="24"/>
          <w:szCs w:val="24"/>
        </w:rPr>
        <w:t>.</w:t>
      </w:r>
    </w:p>
    <w:p w:rsidR="00246012" w:rsidRPr="00121B45" w:rsidRDefault="00246012" w:rsidP="00246012">
      <w:pPr>
        <w:spacing w:after="0"/>
        <w:jc w:val="both"/>
        <w:rPr>
          <w:rFonts w:ascii="Arial Narrow" w:hAnsi="Arial Narrow"/>
          <w:sz w:val="24"/>
          <w:szCs w:val="24"/>
        </w:rPr>
      </w:pPr>
      <w:r w:rsidRPr="00121B45">
        <w:rPr>
          <w:rFonts w:ascii="Arial Narrow" w:hAnsi="Arial Narrow"/>
          <w:sz w:val="24"/>
          <w:szCs w:val="24"/>
        </w:rPr>
        <w:t xml:space="preserve">La programmation du milieu urbain </w:t>
      </w:r>
      <w:r w:rsidR="00197BDB" w:rsidRPr="00121B45">
        <w:rPr>
          <w:rFonts w:ascii="Arial Narrow" w:hAnsi="Arial Narrow"/>
          <w:sz w:val="24"/>
          <w:szCs w:val="24"/>
        </w:rPr>
        <w:t>n’a connu aucun changement</w:t>
      </w:r>
      <w:r w:rsidR="00E41586" w:rsidRPr="00D33F52">
        <w:rPr>
          <w:rFonts w:ascii="Arial Narrow" w:hAnsi="Arial Narrow"/>
          <w:sz w:val="24"/>
          <w:szCs w:val="24"/>
        </w:rPr>
        <w:t>.</w:t>
      </w:r>
    </w:p>
    <w:p w:rsidR="00437BDB" w:rsidRPr="00121B45" w:rsidRDefault="00437BDB" w:rsidP="00246012">
      <w:pPr>
        <w:spacing w:after="0"/>
        <w:jc w:val="both"/>
        <w:rPr>
          <w:rFonts w:ascii="Arial Narrow" w:hAnsi="Arial Narrow"/>
          <w:sz w:val="24"/>
          <w:szCs w:val="24"/>
        </w:rPr>
      </w:pPr>
    </w:p>
    <w:p w:rsidR="00437BDB" w:rsidRPr="00121B45" w:rsidRDefault="00437BDB" w:rsidP="00121B45">
      <w:pPr>
        <w:pStyle w:val="Titre3"/>
        <w:numPr>
          <w:ilvl w:val="2"/>
          <w:numId w:val="12"/>
        </w:numPr>
        <w:rPr>
          <w:rFonts w:ascii="Arial Narrow" w:hAnsi="Arial Narrow" w:cs="Times New Roman"/>
          <w:b/>
          <w:iCs/>
          <w:color w:val="auto"/>
        </w:rPr>
      </w:pPr>
      <w:r w:rsidRPr="00121B45">
        <w:rPr>
          <w:rFonts w:ascii="Arial Narrow" w:hAnsi="Arial Narrow" w:cs="Times New Roman"/>
          <w:b/>
          <w:iCs/>
          <w:color w:val="auto"/>
        </w:rPr>
        <w:t>Présentation du bilan WASH urgence</w:t>
      </w:r>
    </w:p>
    <w:p w:rsidR="00556721" w:rsidRPr="00121B45" w:rsidRDefault="001F3B3B" w:rsidP="00121B45">
      <w:pPr>
        <w:spacing w:after="0"/>
        <w:contextualSpacing/>
        <w:jc w:val="both"/>
        <w:rPr>
          <w:rFonts w:ascii="Arial Narrow" w:hAnsi="Arial Narrow"/>
          <w:sz w:val="24"/>
          <w:szCs w:val="24"/>
        </w:rPr>
      </w:pPr>
      <w:r w:rsidRPr="00D33F52">
        <w:rPr>
          <w:rFonts w:ascii="Arial Narrow" w:hAnsi="Arial Narrow"/>
          <w:sz w:val="24"/>
          <w:szCs w:val="24"/>
        </w:rPr>
        <w:t>La présentation du bilan WASH urgence a été faite par M. Bassina OUATTARA</w:t>
      </w:r>
      <w:r w:rsidRPr="00121B45">
        <w:rPr>
          <w:rFonts w:ascii="Arial Narrow" w:hAnsi="Arial Narrow"/>
          <w:sz w:val="24"/>
          <w:szCs w:val="24"/>
        </w:rPr>
        <w:t xml:space="preserve"> de la DPSSE</w:t>
      </w:r>
      <w:r w:rsidR="00D754B5" w:rsidRPr="00121B45">
        <w:rPr>
          <w:rFonts w:ascii="Arial Narrow" w:hAnsi="Arial Narrow"/>
          <w:sz w:val="24"/>
          <w:szCs w:val="24"/>
        </w:rPr>
        <w:t>.</w:t>
      </w:r>
      <w:r w:rsidRPr="00121B45">
        <w:rPr>
          <w:rFonts w:ascii="Arial Narrow" w:hAnsi="Arial Narrow"/>
          <w:sz w:val="24"/>
          <w:szCs w:val="24"/>
        </w:rPr>
        <w:t xml:space="preserve"> L</w:t>
      </w:r>
      <w:r w:rsidR="00D754B5" w:rsidRPr="00121B45">
        <w:rPr>
          <w:rFonts w:ascii="Arial Narrow" w:hAnsi="Arial Narrow"/>
          <w:sz w:val="24"/>
          <w:szCs w:val="24"/>
        </w:rPr>
        <w:t>a</w:t>
      </w:r>
      <w:r w:rsidR="00556721" w:rsidRPr="00121B45">
        <w:rPr>
          <w:rFonts w:ascii="Arial Narrow" w:hAnsi="Arial Narrow"/>
          <w:sz w:val="24"/>
          <w:szCs w:val="24"/>
        </w:rPr>
        <w:t xml:space="preserve"> synthèse du bilan des activités menées en matière d</w:t>
      </w:r>
      <w:r w:rsidR="0009593A" w:rsidRPr="00D33F52">
        <w:rPr>
          <w:rFonts w:ascii="Arial Narrow" w:hAnsi="Arial Narrow"/>
          <w:sz w:val="24"/>
          <w:szCs w:val="24"/>
        </w:rPr>
        <w:t xml:space="preserve">e </w:t>
      </w:r>
      <w:r w:rsidR="00556721" w:rsidRPr="00121B45">
        <w:rPr>
          <w:rFonts w:ascii="Arial Narrow" w:hAnsi="Arial Narrow"/>
          <w:sz w:val="24"/>
          <w:szCs w:val="24"/>
        </w:rPr>
        <w:t>WASH dans le cadre de la situation d’urgence que connait actuellement le pays fait ressortir que </w:t>
      </w:r>
      <w:r w:rsidR="00556721" w:rsidRPr="00D33F52">
        <w:rPr>
          <w:rFonts w:ascii="Arial Narrow" w:hAnsi="Arial Narrow"/>
          <w:sz w:val="24"/>
          <w:szCs w:val="24"/>
        </w:rPr>
        <w:t>plusieurs activités ont été mise en œuvre</w:t>
      </w:r>
      <w:r w:rsidR="00556721" w:rsidRPr="00121B45">
        <w:rPr>
          <w:rFonts w:ascii="Arial Narrow" w:hAnsi="Arial Narrow"/>
          <w:sz w:val="24"/>
          <w:szCs w:val="24"/>
        </w:rPr>
        <w:t xml:space="preserve"> dans les régions touchées. Ces activités sont généralement </w:t>
      </w:r>
      <w:r w:rsidR="0009593A" w:rsidRPr="00121B45">
        <w:rPr>
          <w:rFonts w:ascii="Arial Narrow" w:hAnsi="Arial Narrow"/>
          <w:sz w:val="24"/>
          <w:szCs w:val="24"/>
        </w:rPr>
        <w:t xml:space="preserve">des réalisations d’ouvrages (plus de 8 500 latrines publiques et plus de 19 500 latrines d’urgence), des distributions de kits WASH et de dignité et </w:t>
      </w:r>
      <w:r w:rsidR="00556721" w:rsidRPr="00121B45">
        <w:rPr>
          <w:rFonts w:ascii="Arial Narrow" w:hAnsi="Arial Narrow"/>
          <w:sz w:val="24"/>
          <w:szCs w:val="24"/>
        </w:rPr>
        <w:t>des sensibilisations au profit des personnes déplacées</w:t>
      </w:r>
      <w:r w:rsidR="0009593A" w:rsidRPr="00121B45">
        <w:rPr>
          <w:rFonts w:ascii="Arial Narrow" w:hAnsi="Arial Narrow"/>
          <w:sz w:val="24"/>
          <w:szCs w:val="24"/>
        </w:rPr>
        <w:t xml:space="preserve"> ainsi que des formations au profit des acteurs de mise en œuvre </w:t>
      </w:r>
    </w:p>
    <w:p w:rsidR="0070060F" w:rsidRPr="00121B45" w:rsidRDefault="0070060F" w:rsidP="0070060F">
      <w:pPr>
        <w:jc w:val="both"/>
        <w:rPr>
          <w:rFonts w:ascii="Arial Narrow" w:eastAsia="Cambria" w:hAnsi="Arial Narrow" w:cs="Times New Roman"/>
          <w:sz w:val="24"/>
          <w:szCs w:val="24"/>
          <w:highlight w:val="yellow"/>
        </w:rPr>
      </w:pPr>
    </w:p>
    <w:p w:rsidR="0070060F" w:rsidRPr="00121B45" w:rsidRDefault="0070060F" w:rsidP="00121B45">
      <w:pPr>
        <w:pStyle w:val="Titre2"/>
        <w:numPr>
          <w:ilvl w:val="1"/>
          <w:numId w:val="12"/>
        </w:numPr>
        <w:ind w:left="709" w:hanging="567"/>
        <w:rPr>
          <w:rFonts w:ascii="Arial Narrow" w:hAnsi="Arial Narrow" w:cs="Times New Roman"/>
          <w:b/>
          <w:iCs/>
          <w:color w:val="auto"/>
          <w:sz w:val="24"/>
          <w:szCs w:val="24"/>
        </w:rPr>
      </w:pPr>
      <w:r w:rsidRPr="00121B45">
        <w:rPr>
          <w:rFonts w:ascii="Arial Narrow" w:hAnsi="Arial Narrow" w:cs="Times New Roman"/>
          <w:b/>
          <w:iCs/>
          <w:color w:val="auto"/>
          <w:sz w:val="24"/>
          <w:szCs w:val="24"/>
        </w:rPr>
        <w:t>Echanges</w:t>
      </w:r>
    </w:p>
    <w:p w:rsidR="0070060F" w:rsidRPr="00121B45" w:rsidRDefault="0070060F" w:rsidP="0070060F">
      <w:pPr>
        <w:spacing w:before="120" w:after="0"/>
        <w:contextualSpacing/>
        <w:jc w:val="both"/>
        <w:rPr>
          <w:rFonts w:ascii="Arial Narrow" w:hAnsi="Arial Narrow" w:cs="Times New Roman"/>
          <w:iCs/>
          <w:sz w:val="24"/>
          <w:szCs w:val="24"/>
        </w:rPr>
      </w:pPr>
      <w:r w:rsidRPr="00D33F52">
        <w:rPr>
          <w:rFonts w:ascii="Arial Narrow" w:hAnsi="Arial Narrow" w:cs="Times New Roman"/>
          <w:iCs/>
          <w:sz w:val="24"/>
          <w:szCs w:val="24"/>
        </w:rPr>
        <w:t xml:space="preserve">A la suite des communications, des contributions ont été faites en vue d’améliorer la qualité des documents. Des questions d’éclaircissement ont aussi été </w:t>
      </w:r>
      <w:r w:rsidR="00197BDB" w:rsidRPr="00121B45">
        <w:rPr>
          <w:rFonts w:ascii="Arial Narrow" w:hAnsi="Arial Narrow" w:cs="Times New Roman"/>
          <w:iCs/>
          <w:sz w:val="24"/>
          <w:szCs w:val="24"/>
        </w:rPr>
        <w:t>pos</w:t>
      </w:r>
      <w:r w:rsidR="00197BDB" w:rsidRPr="00D33F52">
        <w:rPr>
          <w:rFonts w:ascii="Arial Narrow" w:hAnsi="Arial Narrow" w:cs="Times New Roman"/>
          <w:iCs/>
          <w:sz w:val="24"/>
          <w:szCs w:val="24"/>
        </w:rPr>
        <w:t>ées</w:t>
      </w:r>
      <w:r w:rsidRPr="00D33F52">
        <w:rPr>
          <w:rFonts w:ascii="Arial Narrow" w:hAnsi="Arial Narrow" w:cs="Times New Roman"/>
          <w:iCs/>
          <w:sz w:val="24"/>
          <w:szCs w:val="24"/>
        </w:rPr>
        <w:t xml:space="preserve">. </w:t>
      </w:r>
      <w:r w:rsidR="00B91F0D" w:rsidRPr="00121B45">
        <w:rPr>
          <w:rFonts w:ascii="Arial Narrow" w:hAnsi="Arial Narrow" w:cs="Times New Roman"/>
          <w:iCs/>
          <w:sz w:val="24"/>
          <w:szCs w:val="24"/>
        </w:rPr>
        <w:t xml:space="preserve"> </w:t>
      </w:r>
    </w:p>
    <w:p w:rsidR="0070060F" w:rsidRPr="00121B45" w:rsidRDefault="0070060F" w:rsidP="0070060F">
      <w:pPr>
        <w:spacing w:before="120" w:after="0"/>
        <w:contextualSpacing/>
        <w:jc w:val="both"/>
        <w:rPr>
          <w:rFonts w:ascii="Arial Narrow" w:hAnsi="Arial Narrow" w:cs="Times New Roman"/>
          <w:b/>
          <w:iCs/>
          <w:sz w:val="24"/>
          <w:szCs w:val="24"/>
          <w:highlight w:val="yellow"/>
        </w:rPr>
      </w:pPr>
    </w:p>
    <w:p w:rsidR="0070060F"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Contributions</w:t>
      </w:r>
    </w:p>
    <w:p w:rsidR="0070060F" w:rsidRPr="00D33F52" w:rsidRDefault="0070060F" w:rsidP="0070060F">
      <w:pPr>
        <w:spacing w:after="0"/>
        <w:contextualSpacing/>
        <w:jc w:val="both"/>
        <w:rPr>
          <w:rFonts w:ascii="Arial Narrow" w:hAnsi="Arial Narrow" w:cs="Times New Roman"/>
          <w:iCs/>
          <w:sz w:val="24"/>
          <w:szCs w:val="24"/>
        </w:rPr>
      </w:pPr>
      <w:r w:rsidRPr="00D33F52">
        <w:rPr>
          <w:rFonts w:ascii="Arial Narrow" w:hAnsi="Arial Narrow" w:cs="Times New Roman"/>
          <w:iCs/>
          <w:sz w:val="24"/>
          <w:szCs w:val="24"/>
        </w:rPr>
        <w:t xml:space="preserve">Les contributions peuvent se résumer comme suit : </w:t>
      </w:r>
    </w:p>
    <w:p w:rsidR="0070060F" w:rsidRPr="00121B45" w:rsidRDefault="0009593A" w:rsidP="0070060F">
      <w:pPr>
        <w:pStyle w:val="Paragraphedeliste"/>
        <w:numPr>
          <w:ilvl w:val="0"/>
          <w:numId w:val="3"/>
        </w:numPr>
        <w:spacing w:after="0"/>
        <w:jc w:val="both"/>
        <w:rPr>
          <w:rFonts w:ascii="Arial Narrow" w:hAnsi="Arial Narrow" w:cs="Arial"/>
          <w:sz w:val="24"/>
          <w:szCs w:val="24"/>
        </w:rPr>
      </w:pPr>
      <w:r w:rsidRPr="00121B45">
        <w:rPr>
          <w:rFonts w:ascii="Arial Narrow" w:hAnsi="Arial Narrow" w:cs="Arial"/>
          <w:sz w:val="24"/>
          <w:szCs w:val="24"/>
        </w:rPr>
        <w:t xml:space="preserve">Remplacer le sommaire </w:t>
      </w:r>
      <w:proofErr w:type="gramStart"/>
      <w:r w:rsidRPr="00121B45">
        <w:rPr>
          <w:rFonts w:ascii="Arial Narrow" w:hAnsi="Arial Narrow" w:cs="Arial"/>
          <w:sz w:val="24"/>
          <w:szCs w:val="24"/>
        </w:rPr>
        <w:t xml:space="preserve">par </w:t>
      </w:r>
      <w:r w:rsidR="00FC1008" w:rsidRPr="00121B45">
        <w:rPr>
          <w:rFonts w:ascii="Arial Narrow" w:hAnsi="Arial Narrow" w:cs="Arial"/>
          <w:sz w:val="24"/>
          <w:szCs w:val="24"/>
        </w:rPr>
        <w:t xml:space="preserve"> une</w:t>
      </w:r>
      <w:proofErr w:type="gramEnd"/>
      <w:r w:rsidR="00FC1008" w:rsidRPr="00121B45">
        <w:rPr>
          <w:rFonts w:ascii="Arial Narrow" w:hAnsi="Arial Narrow" w:cs="Arial"/>
          <w:sz w:val="24"/>
          <w:szCs w:val="24"/>
        </w:rPr>
        <w:t xml:space="preserve"> table des matières</w:t>
      </w:r>
      <w:r w:rsidR="0070060F" w:rsidRPr="00121B45">
        <w:rPr>
          <w:rFonts w:ascii="Arial Narrow" w:hAnsi="Arial Narrow" w:cs="Arial"/>
          <w:sz w:val="24"/>
          <w:szCs w:val="24"/>
        </w:rPr>
        <w:t>;</w:t>
      </w:r>
    </w:p>
    <w:p w:rsidR="00C14974" w:rsidRPr="00D33F52" w:rsidRDefault="00C14974" w:rsidP="0070060F">
      <w:pPr>
        <w:pStyle w:val="Paragraphedeliste"/>
        <w:numPr>
          <w:ilvl w:val="0"/>
          <w:numId w:val="3"/>
        </w:numPr>
        <w:spacing w:after="0"/>
        <w:jc w:val="both"/>
        <w:rPr>
          <w:rFonts w:ascii="Arial Narrow" w:hAnsi="Arial Narrow" w:cs="Arial"/>
          <w:sz w:val="24"/>
          <w:szCs w:val="24"/>
        </w:rPr>
      </w:pPr>
      <w:proofErr w:type="gramStart"/>
      <w:r w:rsidRPr="00121B45">
        <w:rPr>
          <w:rFonts w:ascii="Arial Narrow" w:hAnsi="Arial Narrow" w:cs="Arial"/>
          <w:sz w:val="24"/>
          <w:szCs w:val="24"/>
        </w:rPr>
        <w:t>calculer</w:t>
      </w:r>
      <w:proofErr w:type="gramEnd"/>
      <w:r w:rsidRPr="00121B45">
        <w:rPr>
          <w:rFonts w:ascii="Arial Narrow" w:hAnsi="Arial Narrow" w:cs="Arial"/>
          <w:sz w:val="24"/>
          <w:szCs w:val="24"/>
        </w:rPr>
        <w:t xml:space="preserve"> les taux d’exécution physique</w:t>
      </w:r>
      <w:r w:rsidR="00FC1008" w:rsidRPr="00121B45">
        <w:rPr>
          <w:rFonts w:ascii="Arial Narrow" w:hAnsi="Arial Narrow" w:cs="Arial"/>
          <w:sz w:val="24"/>
          <w:szCs w:val="24"/>
        </w:rPr>
        <w:t xml:space="preserve"> des actions 5 et 6 qui sont nuls</w:t>
      </w:r>
      <w:r w:rsidRPr="00D33F52">
        <w:rPr>
          <w:rFonts w:ascii="Arial Narrow" w:hAnsi="Arial Narrow" w:cs="Arial"/>
          <w:sz w:val="24"/>
          <w:szCs w:val="24"/>
        </w:rPr>
        <w:t>;</w:t>
      </w:r>
    </w:p>
    <w:p w:rsidR="0070060F" w:rsidRPr="00121B45" w:rsidRDefault="00FC1008">
      <w:pPr>
        <w:pStyle w:val="Paragraphedeliste"/>
        <w:numPr>
          <w:ilvl w:val="0"/>
          <w:numId w:val="3"/>
        </w:numPr>
        <w:spacing w:after="0"/>
        <w:jc w:val="both"/>
        <w:rPr>
          <w:rFonts w:ascii="Arial Narrow" w:hAnsi="Arial Narrow" w:cs="Arial"/>
          <w:sz w:val="24"/>
          <w:szCs w:val="24"/>
        </w:rPr>
      </w:pPr>
      <w:proofErr w:type="gramStart"/>
      <w:r w:rsidRPr="00121B45">
        <w:rPr>
          <w:rFonts w:ascii="Arial Narrow" w:hAnsi="Arial Narrow" w:cs="Arial"/>
          <w:sz w:val="24"/>
          <w:szCs w:val="24"/>
        </w:rPr>
        <w:lastRenderedPageBreak/>
        <w:t>annoncer</w:t>
      </w:r>
      <w:proofErr w:type="gramEnd"/>
      <w:r w:rsidRPr="00121B45">
        <w:rPr>
          <w:rFonts w:ascii="Arial Narrow" w:hAnsi="Arial Narrow" w:cs="Arial"/>
          <w:sz w:val="24"/>
          <w:szCs w:val="24"/>
        </w:rPr>
        <w:t xml:space="preserve"> le plan des documents dans l’introduction</w:t>
      </w:r>
      <w:r w:rsidR="0070060F" w:rsidRPr="00121B45">
        <w:rPr>
          <w:rFonts w:ascii="Arial Narrow" w:hAnsi="Arial Narrow" w:cs="Arial"/>
          <w:sz w:val="24"/>
          <w:szCs w:val="24"/>
        </w:rPr>
        <w:t>;</w:t>
      </w:r>
    </w:p>
    <w:p w:rsidR="0070060F" w:rsidRPr="00121B45" w:rsidRDefault="00D7215A" w:rsidP="0070060F">
      <w:pPr>
        <w:pStyle w:val="Paragraphedeliste"/>
        <w:numPr>
          <w:ilvl w:val="0"/>
          <w:numId w:val="3"/>
        </w:numPr>
        <w:spacing w:after="0"/>
        <w:jc w:val="both"/>
        <w:rPr>
          <w:rFonts w:ascii="Arial Narrow" w:hAnsi="Arial Narrow" w:cs="Arial"/>
          <w:sz w:val="24"/>
          <w:szCs w:val="24"/>
        </w:rPr>
      </w:pPr>
      <w:proofErr w:type="gramStart"/>
      <w:r w:rsidRPr="00121B45">
        <w:rPr>
          <w:rFonts w:ascii="Arial Narrow" w:hAnsi="Arial Narrow" w:cs="Arial"/>
          <w:sz w:val="24"/>
          <w:szCs w:val="24"/>
        </w:rPr>
        <w:t>revoir</w:t>
      </w:r>
      <w:proofErr w:type="gramEnd"/>
      <w:r w:rsidRPr="00121B45">
        <w:rPr>
          <w:rFonts w:ascii="Arial Narrow" w:hAnsi="Arial Narrow" w:cs="Arial"/>
          <w:sz w:val="24"/>
          <w:szCs w:val="24"/>
        </w:rPr>
        <w:t xml:space="preserve"> les programmations du PAEA</w:t>
      </w:r>
      <w:r w:rsidR="0070060F" w:rsidRPr="00121B45">
        <w:rPr>
          <w:rFonts w:ascii="Arial Narrow" w:hAnsi="Arial Narrow" w:cs="Arial"/>
          <w:sz w:val="24"/>
          <w:szCs w:val="24"/>
        </w:rPr>
        <w:t>;</w:t>
      </w:r>
    </w:p>
    <w:p w:rsidR="0070060F" w:rsidRPr="00D33F52" w:rsidRDefault="00D7215A" w:rsidP="0070060F">
      <w:pPr>
        <w:pStyle w:val="Paragraphedeliste"/>
        <w:numPr>
          <w:ilvl w:val="0"/>
          <w:numId w:val="3"/>
        </w:numPr>
        <w:spacing w:after="0"/>
        <w:jc w:val="both"/>
        <w:rPr>
          <w:rFonts w:ascii="Arial Narrow" w:hAnsi="Arial Narrow" w:cs="Arial"/>
          <w:sz w:val="24"/>
          <w:szCs w:val="24"/>
        </w:rPr>
      </w:pPr>
      <w:proofErr w:type="gramStart"/>
      <w:r w:rsidRPr="00121B45">
        <w:rPr>
          <w:rFonts w:ascii="Arial Narrow" w:hAnsi="Arial Narrow" w:cs="Arial"/>
          <w:sz w:val="24"/>
          <w:szCs w:val="24"/>
        </w:rPr>
        <w:t>transmettre</w:t>
      </w:r>
      <w:proofErr w:type="gramEnd"/>
      <w:r w:rsidRPr="00121B45">
        <w:rPr>
          <w:rFonts w:ascii="Arial Narrow" w:hAnsi="Arial Narrow" w:cs="Arial"/>
          <w:sz w:val="24"/>
          <w:szCs w:val="24"/>
        </w:rPr>
        <w:t xml:space="preserve"> la situation numérique des réalisations du projet AAB au participants</w:t>
      </w:r>
      <w:r w:rsidR="0070060F" w:rsidRPr="00D33F52">
        <w:rPr>
          <w:rFonts w:ascii="Arial Narrow" w:hAnsi="Arial Narrow" w:cs="Arial"/>
          <w:sz w:val="24"/>
          <w:szCs w:val="24"/>
        </w:rPr>
        <w:t>;</w:t>
      </w:r>
    </w:p>
    <w:p w:rsidR="0070060F" w:rsidRPr="00121B45" w:rsidRDefault="0009593A" w:rsidP="0070060F">
      <w:pPr>
        <w:pStyle w:val="Paragraphedeliste"/>
        <w:numPr>
          <w:ilvl w:val="0"/>
          <w:numId w:val="3"/>
        </w:numPr>
        <w:spacing w:after="0"/>
        <w:jc w:val="both"/>
        <w:rPr>
          <w:rFonts w:ascii="Arial Narrow" w:hAnsi="Arial Narrow" w:cs="Arial"/>
          <w:sz w:val="24"/>
          <w:szCs w:val="24"/>
        </w:rPr>
      </w:pPr>
      <w:proofErr w:type="gramStart"/>
      <w:r w:rsidRPr="00121B45">
        <w:rPr>
          <w:rFonts w:ascii="Arial Narrow" w:hAnsi="Arial Narrow" w:cs="Arial"/>
          <w:sz w:val="24"/>
          <w:szCs w:val="24"/>
        </w:rPr>
        <w:t>c</w:t>
      </w:r>
      <w:r w:rsidR="0070060F" w:rsidRPr="00121B45">
        <w:rPr>
          <w:rFonts w:ascii="Arial Narrow" w:hAnsi="Arial Narrow" w:cs="Arial"/>
          <w:sz w:val="24"/>
          <w:szCs w:val="24"/>
        </w:rPr>
        <w:t>orriger</w:t>
      </w:r>
      <w:proofErr w:type="gramEnd"/>
      <w:r w:rsidR="0070060F" w:rsidRPr="00121B45">
        <w:rPr>
          <w:rFonts w:ascii="Arial Narrow" w:hAnsi="Arial Narrow" w:cs="Arial"/>
          <w:sz w:val="24"/>
          <w:szCs w:val="24"/>
        </w:rPr>
        <w:t xml:space="preserve"> les coquilles contenues dans les deux (02) documents. </w:t>
      </w:r>
    </w:p>
    <w:p w:rsidR="00AE6E6D" w:rsidRPr="00121B45" w:rsidRDefault="00AE6E6D">
      <w:pPr>
        <w:spacing w:after="160" w:line="259" w:lineRule="auto"/>
        <w:rPr>
          <w:rFonts w:ascii="Arial Narrow" w:hAnsi="Arial Narrow"/>
          <w:sz w:val="24"/>
          <w:szCs w:val="24"/>
          <w:highlight w:val="yellow"/>
        </w:rPr>
      </w:pPr>
    </w:p>
    <w:p w:rsidR="0070060F"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Questions</w:t>
      </w:r>
    </w:p>
    <w:p w:rsidR="0070060F" w:rsidRPr="00121B45" w:rsidRDefault="0070060F" w:rsidP="0070060F">
      <w:pPr>
        <w:spacing w:after="0"/>
        <w:contextualSpacing/>
        <w:jc w:val="both"/>
        <w:rPr>
          <w:rFonts w:ascii="Arial Narrow" w:hAnsi="Arial Narrow"/>
          <w:sz w:val="24"/>
          <w:szCs w:val="24"/>
        </w:rPr>
      </w:pPr>
      <w:r w:rsidRPr="00D33F52">
        <w:rPr>
          <w:rFonts w:ascii="Arial Narrow" w:hAnsi="Arial Narrow"/>
          <w:sz w:val="24"/>
          <w:szCs w:val="24"/>
        </w:rPr>
        <w:t xml:space="preserve">Les questions </w:t>
      </w:r>
      <w:r w:rsidR="0009593A" w:rsidRPr="00121B45">
        <w:rPr>
          <w:rFonts w:ascii="Arial Narrow" w:hAnsi="Arial Narrow"/>
          <w:sz w:val="24"/>
          <w:szCs w:val="24"/>
        </w:rPr>
        <w:t>et préoccupation</w:t>
      </w:r>
      <w:r w:rsidR="006639C1" w:rsidRPr="00121B45">
        <w:rPr>
          <w:rFonts w:ascii="Arial Narrow" w:hAnsi="Arial Narrow"/>
          <w:sz w:val="24"/>
          <w:szCs w:val="24"/>
        </w:rPr>
        <w:t>s</w:t>
      </w:r>
      <w:r w:rsidR="0009593A" w:rsidRPr="00121B45">
        <w:rPr>
          <w:rFonts w:ascii="Arial Narrow" w:hAnsi="Arial Narrow"/>
          <w:sz w:val="24"/>
          <w:szCs w:val="24"/>
        </w:rPr>
        <w:t xml:space="preserve"> soulevé</w:t>
      </w:r>
      <w:r w:rsidR="006225ED" w:rsidRPr="00121B45">
        <w:rPr>
          <w:rFonts w:ascii="Arial Narrow" w:hAnsi="Arial Narrow"/>
          <w:sz w:val="24"/>
          <w:szCs w:val="24"/>
        </w:rPr>
        <w:t>e</w:t>
      </w:r>
      <w:r w:rsidR="0009593A" w:rsidRPr="00121B45">
        <w:rPr>
          <w:rFonts w:ascii="Arial Narrow" w:hAnsi="Arial Narrow"/>
          <w:sz w:val="24"/>
          <w:szCs w:val="24"/>
        </w:rPr>
        <w:t xml:space="preserve">s </w:t>
      </w:r>
      <w:r w:rsidRPr="00121B45">
        <w:rPr>
          <w:rFonts w:ascii="Arial Narrow" w:hAnsi="Arial Narrow"/>
          <w:sz w:val="24"/>
          <w:szCs w:val="24"/>
        </w:rPr>
        <w:t>au cours de la session</w:t>
      </w:r>
      <w:r w:rsidR="00E62C4C" w:rsidRPr="00121B45">
        <w:rPr>
          <w:rFonts w:ascii="Arial Narrow" w:hAnsi="Arial Narrow"/>
          <w:sz w:val="24"/>
          <w:szCs w:val="24"/>
        </w:rPr>
        <w:t xml:space="preserve"> et les éléments de réponse correspondants</w:t>
      </w:r>
      <w:r w:rsidRPr="00121B45">
        <w:rPr>
          <w:rFonts w:ascii="Arial Narrow" w:hAnsi="Arial Narrow"/>
          <w:sz w:val="24"/>
          <w:szCs w:val="24"/>
        </w:rPr>
        <w:t xml:space="preserve"> sont synthétisés dans le tableau ci-dessous : </w:t>
      </w:r>
    </w:p>
    <w:tbl>
      <w:tblPr>
        <w:tblStyle w:val="Grilledutableau"/>
        <w:tblW w:w="0" w:type="auto"/>
        <w:tblLook w:val="04A0" w:firstRow="1" w:lastRow="0" w:firstColumn="1" w:lastColumn="0" w:noHBand="0" w:noVBand="1"/>
      </w:tblPr>
      <w:tblGrid>
        <w:gridCol w:w="4531"/>
        <w:gridCol w:w="4531"/>
      </w:tblGrid>
      <w:tr w:rsidR="00D33F52" w:rsidRPr="00121B45" w:rsidTr="006E7B6B">
        <w:trPr>
          <w:tblHeader/>
        </w:trPr>
        <w:tc>
          <w:tcPr>
            <w:tcW w:w="4531" w:type="dxa"/>
            <w:shd w:val="clear" w:color="auto" w:fill="F2F2F2" w:themeFill="background1" w:themeFillShade="F2"/>
            <w:vAlign w:val="center"/>
          </w:tcPr>
          <w:p w:rsidR="00296A4C" w:rsidRPr="00D33F52" w:rsidRDefault="00296A4C" w:rsidP="006E7B6B">
            <w:pPr>
              <w:spacing w:after="0"/>
              <w:jc w:val="center"/>
              <w:rPr>
                <w:rFonts w:ascii="Arial Narrow" w:hAnsi="Arial Narrow"/>
                <w:b/>
                <w:sz w:val="24"/>
                <w:szCs w:val="24"/>
              </w:rPr>
            </w:pPr>
            <w:r w:rsidRPr="00D33F52">
              <w:rPr>
                <w:rFonts w:ascii="Arial Narrow" w:hAnsi="Arial Narrow"/>
                <w:b/>
                <w:sz w:val="24"/>
                <w:szCs w:val="24"/>
              </w:rPr>
              <w:t>Questions</w:t>
            </w:r>
          </w:p>
        </w:tc>
        <w:tc>
          <w:tcPr>
            <w:tcW w:w="4531" w:type="dxa"/>
            <w:shd w:val="clear" w:color="auto" w:fill="F2F2F2" w:themeFill="background1" w:themeFillShade="F2"/>
            <w:vAlign w:val="center"/>
          </w:tcPr>
          <w:p w:rsidR="00296A4C" w:rsidRPr="00121B45" w:rsidRDefault="00296A4C" w:rsidP="006E7B6B">
            <w:pPr>
              <w:spacing w:after="0"/>
              <w:jc w:val="center"/>
              <w:rPr>
                <w:rFonts w:ascii="Arial Narrow" w:hAnsi="Arial Narrow"/>
                <w:b/>
                <w:sz w:val="24"/>
                <w:szCs w:val="24"/>
              </w:rPr>
            </w:pPr>
            <w:r w:rsidRPr="00121B45">
              <w:rPr>
                <w:rFonts w:ascii="Arial Narrow" w:hAnsi="Arial Narrow"/>
                <w:b/>
                <w:sz w:val="24"/>
                <w:szCs w:val="24"/>
              </w:rPr>
              <w:t>Réponses</w:t>
            </w:r>
          </w:p>
        </w:tc>
      </w:tr>
      <w:tr w:rsidR="00D33F52" w:rsidRPr="00121B45" w:rsidTr="006E7B6B">
        <w:tc>
          <w:tcPr>
            <w:tcW w:w="4531" w:type="dxa"/>
          </w:tcPr>
          <w:p w:rsidR="00296A4C" w:rsidRPr="00121B45" w:rsidRDefault="00296A4C" w:rsidP="006E7B6B">
            <w:pPr>
              <w:spacing w:after="0"/>
              <w:jc w:val="both"/>
              <w:rPr>
                <w:rFonts w:ascii="Arial Narrow" w:hAnsi="Arial Narrow"/>
                <w:b/>
                <w:sz w:val="24"/>
                <w:szCs w:val="24"/>
              </w:rPr>
            </w:pPr>
            <w:r w:rsidRPr="00121B45">
              <w:rPr>
                <w:rFonts w:ascii="Arial Narrow" w:hAnsi="Arial Narrow"/>
                <w:sz w:val="24"/>
                <w:szCs w:val="24"/>
              </w:rPr>
              <w:t>Existe-t-il une base de données sur les agents formés en situation d’urgence ?</w:t>
            </w:r>
          </w:p>
        </w:tc>
        <w:tc>
          <w:tcPr>
            <w:tcW w:w="4531" w:type="dxa"/>
          </w:tcPr>
          <w:p w:rsidR="00296A4C" w:rsidRPr="00121B45" w:rsidRDefault="00296A4C" w:rsidP="006E7B6B">
            <w:pPr>
              <w:spacing w:after="0"/>
              <w:jc w:val="both"/>
              <w:rPr>
                <w:rFonts w:ascii="Arial Narrow" w:hAnsi="Arial Narrow"/>
                <w:b/>
                <w:sz w:val="24"/>
                <w:szCs w:val="24"/>
              </w:rPr>
            </w:pPr>
            <w:r w:rsidRPr="00121B45">
              <w:rPr>
                <w:rFonts w:ascii="Arial Narrow" w:hAnsi="Arial Narrow"/>
                <w:sz w:val="24"/>
                <w:szCs w:val="24"/>
              </w:rPr>
              <w:t>La base de données est en cours d’élaboration et les agents formés pourront assurer la relève après la désactivation du cluster WASH.</w:t>
            </w:r>
          </w:p>
        </w:tc>
      </w:tr>
      <w:tr w:rsidR="00D33F52" w:rsidRPr="00121B45" w:rsidTr="006E7B6B">
        <w:tc>
          <w:tcPr>
            <w:tcW w:w="4531" w:type="dxa"/>
          </w:tcPr>
          <w:p w:rsidR="00296A4C" w:rsidRPr="00121B45" w:rsidRDefault="006225ED" w:rsidP="00D33F52">
            <w:pPr>
              <w:spacing w:after="0"/>
              <w:jc w:val="both"/>
              <w:rPr>
                <w:rFonts w:ascii="Arial Narrow" w:hAnsi="Arial Narrow"/>
                <w:sz w:val="24"/>
                <w:szCs w:val="24"/>
              </w:rPr>
            </w:pPr>
            <w:r w:rsidRPr="00121B45">
              <w:rPr>
                <w:rFonts w:ascii="Arial Narrow" w:hAnsi="Arial Narrow"/>
                <w:sz w:val="24"/>
                <w:szCs w:val="24"/>
              </w:rPr>
              <w:t xml:space="preserve">Y </w:t>
            </w:r>
            <w:proofErr w:type="spellStart"/>
            <w:r w:rsidRPr="00121B45">
              <w:rPr>
                <w:rFonts w:ascii="Arial Narrow" w:hAnsi="Arial Narrow"/>
                <w:sz w:val="24"/>
                <w:szCs w:val="24"/>
              </w:rPr>
              <w:t>a-t-il</w:t>
            </w:r>
            <w:proofErr w:type="spellEnd"/>
            <w:r w:rsidRPr="00121B45">
              <w:rPr>
                <w:rFonts w:ascii="Arial Narrow" w:hAnsi="Arial Narrow"/>
                <w:sz w:val="24"/>
                <w:szCs w:val="24"/>
              </w:rPr>
              <w:t xml:space="preserve"> une</w:t>
            </w:r>
            <w:r w:rsidR="00296A4C" w:rsidRPr="00121B45">
              <w:rPr>
                <w:rFonts w:ascii="Arial Narrow" w:hAnsi="Arial Narrow"/>
                <w:sz w:val="24"/>
                <w:szCs w:val="24"/>
              </w:rPr>
              <w:t xml:space="preserve"> collaboration entre le M</w:t>
            </w:r>
            <w:r w:rsidRPr="00121B45">
              <w:rPr>
                <w:rFonts w:ascii="Arial Narrow" w:hAnsi="Arial Narrow"/>
                <w:sz w:val="24"/>
                <w:szCs w:val="24"/>
              </w:rPr>
              <w:t>EA</w:t>
            </w:r>
            <w:r w:rsidR="00296A4C" w:rsidRPr="00121B45">
              <w:rPr>
                <w:rFonts w:ascii="Arial Narrow" w:hAnsi="Arial Narrow"/>
                <w:sz w:val="24"/>
                <w:szCs w:val="24"/>
              </w:rPr>
              <w:t xml:space="preserve"> et le CONASUR pour la</w:t>
            </w:r>
            <w:r w:rsidRPr="00121B45">
              <w:rPr>
                <w:rFonts w:ascii="Arial Narrow" w:hAnsi="Arial Narrow"/>
                <w:sz w:val="24"/>
                <w:szCs w:val="24"/>
              </w:rPr>
              <w:t xml:space="preserve"> réponse</w:t>
            </w:r>
            <w:r w:rsidR="00296A4C" w:rsidRPr="00121B45">
              <w:rPr>
                <w:rFonts w:ascii="Arial Narrow" w:hAnsi="Arial Narrow"/>
                <w:sz w:val="24"/>
                <w:szCs w:val="24"/>
              </w:rPr>
              <w:t xml:space="preserve"> humanitaire ?</w:t>
            </w:r>
          </w:p>
        </w:tc>
        <w:tc>
          <w:tcPr>
            <w:tcW w:w="4531" w:type="dxa"/>
          </w:tcPr>
          <w:p w:rsidR="00296A4C" w:rsidRPr="00121B45" w:rsidRDefault="006225ED" w:rsidP="006E7B6B">
            <w:pPr>
              <w:spacing w:after="0"/>
              <w:jc w:val="both"/>
              <w:rPr>
                <w:rFonts w:ascii="Arial Narrow" w:hAnsi="Arial Narrow"/>
                <w:sz w:val="24"/>
                <w:szCs w:val="24"/>
              </w:rPr>
            </w:pPr>
            <w:proofErr w:type="gramStart"/>
            <w:r w:rsidRPr="00121B45">
              <w:rPr>
                <w:rFonts w:ascii="Arial Narrow" w:hAnsi="Arial Narrow"/>
                <w:sz w:val="24"/>
                <w:szCs w:val="24"/>
              </w:rPr>
              <w:t>un</w:t>
            </w:r>
            <w:proofErr w:type="gramEnd"/>
            <w:r w:rsidR="00296A4C" w:rsidRPr="00121B45">
              <w:rPr>
                <w:rFonts w:ascii="Arial Narrow" w:hAnsi="Arial Narrow"/>
                <w:sz w:val="24"/>
                <w:szCs w:val="24"/>
              </w:rPr>
              <w:t xml:space="preserve"> lien existait </w:t>
            </w:r>
            <w:r w:rsidRPr="00121B45">
              <w:rPr>
                <w:rFonts w:ascii="Arial Narrow" w:hAnsi="Arial Narrow"/>
                <w:sz w:val="24"/>
                <w:szCs w:val="24"/>
              </w:rPr>
              <w:t xml:space="preserve">dans le temps </w:t>
            </w:r>
            <w:r w:rsidR="00296A4C" w:rsidRPr="00121B45">
              <w:rPr>
                <w:rFonts w:ascii="Arial Narrow" w:hAnsi="Arial Narrow"/>
                <w:sz w:val="24"/>
                <w:szCs w:val="24"/>
              </w:rPr>
              <w:t>mais a été rompu. Actuellement il est en cours de reconstruction à travers la participation du MEA aux réunions du CONASUR pour une meilleure coordination des activités.</w:t>
            </w:r>
          </w:p>
        </w:tc>
      </w:tr>
      <w:tr w:rsidR="00D33F52" w:rsidRPr="00121B45" w:rsidTr="006E7B6B">
        <w:tc>
          <w:tcPr>
            <w:tcW w:w="4531" w:type="dxa"/>
          </w:tcPr>
          <w:p w:rsidR="00296A4C" w:rsidRPr="00121B45" w:rsidRDefault="00296A4C" w:rsidP="00D33F52">
            <w:pPr>
              <w:spacing w:after="0"/>
              <w:jc w:val="both"/>
              <w:rPr>
                <w:rFonts w:ascii="Arial Narrow" w:hAnsi="Arial Narrow"/>
                <w:sz w:val="24"/>
                <w:szCs w:val="24"/>
              </w:rPr>
            </w:pPr>
            <w:r w:rsidRPr="00121B45">
              <w:rPr>
                <w:rFonts w:ascii="Arial Narrow" w:hAnsi="Arial Narrow"/>
                <w:sz w:val="24"/>
                <w:szCs w:val="24"/>
              </w:rPr>
              <w:t>Pourquoi les taux de réalisation des actions 5 et 6 sont nuls?</w:t>
            </w:r>
          </w:p>
        </w:tc>
        <w:tc>
          <w:tcPr>
            <w:tcW w:w="4531" w:type="dxa"/>
          </w:tcPr>
          <w:p w:rsidR="006225ED" w:rsidRPr="00121B45" w:rsidRDefault="006225ED" w:rsidP="006E7B6B">
            <w:pPr>
              <w:spacing w:after="0"/>
              <w:jc w:val="both"/>
              <w:rPr>
                <w:rFonts w:ascii="Arial Narrow" w:hAnsi="Arial Narrow"/>
                <w:sz w:val="24"/>
                <w:szCs w:val="24"/>
              </w:rPr>
            </w:pPr>
            <w:r w:rsidRPr="00121B45">
              <w:rPr>
                <w:rFonts w:ascii="Arial Narrow" w:hAnsi="Arial Narrow"/>
                <w:sz w:val="24"/>
                <w:szCs w:val="24"/>
              </w:rPr>
              <w:t xml:space="preserve">Au niveau de </w:t>
            </w:r>
            <w:r w:rsidR="005C20AA" w:rsidRPr="00121B45">
              <w:rPr>
                <w:rFonts w:ascii="Arial Narrow" w:hAnsi="Arial Narrow"/>
                <w:sz w:val="24"/>
                <w:szCs w:val="24"/>
              </w:rPr>
              <w:t>l’action</w:t>
            </w:r>
            <w:r w:rsidRPr="00121B45">
              <w:rPr>
                <w:rFonts w:ascii="Arial Narrow" w:hAnsi="Arial Narrow"/>
                <w:sz w:val="24"/>
                <w:szCs w:val="24"/>
              </w:rPr>
              <w:t xml:space="preserve"> </w:t>
            </w:r>
            <w:r w:rsidR="00F1524D" w:rsidRPr="00121B45">
              <w:rPr>
                <w:rFonts w:ascii="Arial Narrow" w:hAnsi="Arial Narrow"/>
                <w:sz w:val="24"/>
                <w:szCs w:val="24"/>
              </w:rPr>
              <w:t xml:space="preserve">5 </w:t>
            </w:r>
            <w:r w:rsidRPr="00121B45">
              <w:rPr>
                <w:rFonts w:ascii="Arial Narrow" w:hAnsi="Arial Narrow"/>
                <w:sz w:val="24"/>
                <w:szCs w:val="24"/>
              </w:rPr>
              <w:t>il y a belle et bien un taux mais le fichier ayant servi à calculer les taux ne comportait pas les activités menées. Ce taux sera revu</w:t>
            </w:r>
            <w:r w:rsidR="00F1524D" w:rsidRPr="00121B45">
              <w:rPr>
                <w:rFonts w:ascii="Arial Narrow" w:hAnsi="Arial Narrow"/>
                <w:sz w:val="24"/>
                <w:szCs w:val="24"/>
              </w:rPr>
              <w:t>.</w:t>
            </w:r>
          </w:p>
          <w:p w:rsidR="00296A4C" w:rsidRPr="00121B45" w:rsidRDefault="00F1524D" w:rsidP="00D33F52">
            <w:pPr>
              <w:spacing w:after="0"/>
              <w:jc w:val="both"/>
              <w:rPr>
                <w:rFonts w:ascii="Arial Narrow" w:hAnsi="Arial Narrow"/>
                <w:sz w:val="24"/>
                <w:szCs w:val="24"/>
              </w:rPr>
            </w:pPr>
            <w:r w:rsidRPr="00121B45">
              <w:rPr>
                <w:rFonts w:ascii="Arial Narrow" w:hAnsi="Arial Narrow"/>
                <w:sz w:val="24"/>
                <w:szCs w:val="24"/>
              </w:rPr>
              <w:t xml:space="preserve">Quant à l’action </w:t>
            </w:r>
            <w:r w:rsidR="006225ED" w:rsidRPr="00121B45">
              <w:rPr>
                <w:rFonts w:ascii="Arial Narrow" w:hAnsi="Arial Narrow"/>
                <w:sz w:val="24"/>
                <w:szCs w:val="24"/>
              </w:rPr>
              <w:t>6</w:t>
            </w:r>
            <w:r w:rsidRPr="00121B45">
              <w:rPr>
                <w:rFonts w:ascii="Arial Narrow" w:hAnsi="Arial Narrow"/>
                <w:sz w:val="24"/>
                <w:szCs w:val="24"/>
              </w:rPr>
              <w:t>, le taux est effectivement nul car aucune activité n’a été capitalisée.</w:t>
            </w:r>
            <w:r w:rsidR="006225ED" w:rsidRPr="00121B45">
              <w:rPr>
                <w:rFonts w:ascii="Arial Narrow" w:hAnsi="Arial Narrow"/>
                <w:sz w:val="24"/>
                <w:szCs w:val="24"/>
              </w:rPr>
              <w:t xml:space="preserve"> </w:t>
            </w:r>
          </w:p>
        </w:tc>
      </w:tr>
      <w:tr w:rsidR="00D33F52" w:rsidRPr="00121B45" w:rsidTr="006E7B6B">
        <w:tc>
          <w:tcPr>
            <w:tcW w:w="4531" w:type="dxa"/>
          </w:tcPr>
          <w:p w:rsidR="00296A4C" w:rsidRPr="00121B45" w:rsidRDefault="00296A4C" w:rsidP="006E7B6B">
            <w:pPr>
              <w:spacing w:after="0"/>
              <w:jc w:val="both"/>
              <w:rPr>
                <w:rFonts w:ascii="Arial Narrow" w:hAnsi="Arial Narrow"/>
                <w:sz w:val="24"/>
                <w:szCs w:val="24"/>
              </w:rPr>
            </w:pPr>
            <w:r w:rsidRPr="00121B45">
              <w:rPr>
                <w:rFonts w:ascii="Arial Narrow" w:hAnsi="Arial Narrow"/>
                <w:sz w:val="24"/>
                <w:szCs w:val="24"/>
              </w:rPr>
              <w:t>Quels sont les effets induits des activités de sensibilisation sur le terrain ?</w:t>
            </w:r>
          </w:p>
          <w:p w:rsidR="00F1524D" w:rsidRPr="00121B45" w:rsidRDefault="00F1524D" w:rsidP="00D33F52">
            <w:pPr>
              <w:spacing w:after="0"/>
              <w:jc w:val="both"/>
              <w:rPr>
                <w:rFonts w:ascii="Arial Narrow" w:hAnsi="Arial Narrow"/>
                <w:sz w:val="24"/>
                <w:szCs w:val="24"/>
              </w:rPr>
            </w:pPr>
            <w:r w:rsidRPr="00121B45">
              <w:rPr>
                <w:rFonts w:ascii="Arial Narrow" w:hAnsi="Arial Narrow"/>
                <w:sz w:val="24"/>
                <w:szCs w:val="24"/>
              </w:rPr>
              <w:t>Est-il possible de répertorier quelques « succès stories » comme effet des sensibilisations ?</w:t>
            </w:r>
          </w:p>
        </w:tc>
        <w:tc>
          <w:tcPr>
            <w:tcW w:w="4531" w:type="dxa"/>
          </w:tcPr>
          <w:p w:rsidR="00296A4C" w:rsidRPr="00121B45" w:rsidRDefault="00BE2588" w:rsidP="006E7B6B">
            <w:pPr>
              <w:spacing w:after="0"/>
              <w:jc w:val="both"/>
              <w:rPr>
                <w:rFonts w:ascii="Arial Narrow" w:hAnsi="Arial Narrow"/>
                <w:sz w:val="24"/>
                <w:szCs w:val="24"/>
              </w:rPr>
            </w:pPr>
            <w:r w:rsidRPr="00121B45">
              <w:rPr>
                <w:rFonts w:ascii="Arial Narrow" w:hAnsi="Arial Narrow"/>
                <w:sz w:val="24"/>
                <w:szCs w:val="24"/>
              </w:rPr>
              <w:t>Avec les sensibilisations l’on a constaté des changements notables de comportement des populations à travers le lavage des mains, la réduction de la DAL…</w:t>
            </w:r>
          </w:p>
          <w:p w:rsidR="00BE2588" w:rsidRPr="00121B45" w:rsidRDefault="00BE2588" w:rsidP="006E7B6B">
            <w:pPr>
              <w:spacing w:after="0"/>
              <w:jc w:val="both"/>
              <w:rPr>
                <w:rFonts w:ascii="Arial Narrow" w:hAnsi="Arial Narrow"/>
                <w:sz w:val="24"/>
                <w:szCs w:val="24"/>
              </w:rPr>
            </w:pPr>
            <w:r w:rsidRPr="00121B45">
              <w:rPr>
                <w:rFonts w:ascii="Arial Narrow" w:hAnsi="Arial Narrow"/>
                <w:sz w:val="24"/>
                <w:szCs w:val="24"/>
              </w:rPr>
              <w:t xml:space="preserve">Tout ceci </w:t>
            </w:r>
            <w:r w:rsidR="005C20AA" w:rsidRPr="00121B45">
              <w:rPr>
                <w:rFonts w:ascii="Arial Narrow" w:hAnsi="Arial Narrow"/>
                <w:sz w:val="24"/>
                <w:szCs w:val="24"/>
              </w:rPr>
              <w:t>mérite</w:t>
            </w:r>
            <w:r w:rsidRPr="00121B45">
              <w:rPr>
                <w:rFonts w:ascii="Arial Narrow" w:hAnsi="Arial Narrow"/>
                <w:sz w:val="24"/>
                <w:szCs w:val="24"/>
              </w:rPr>
              <w:t xml:space="preserve"> une enquête ménage afin </w:t>
            </w:r>
            <w:r w:rsidR="005C20AA" w:rsidRPr="00121B45">
              <w:rPr>
                <w:rFonts w:ascii="Arial Narrow" w:hAnsi="Arial Narrow"/>
                <w:sz w:val="24"/>
                <w:szCs w:val="24"/>
              </w:rPr>
              <w:t>de disposer de données chiffrées et concrètes</w:t>
            </w:r>
          </w:p>
          <w:p w:rsidR="00BE2588" w:rsidRPr="00D33F52" w:rsidRDefault="00BE2588" w:rsidP="006E7B6B">
            <w:pPr>
              <w:spacing w:after="0"/>
              <w:jc w:val="both"/>
              <w:rPr>
                <w:rFonts w:ascii="Arial Narrow" w:hAnsi="Arial Narrow"/>
                <w:sz w:val="24"/>
                <w:szCs w:val="24"/>
                <w:highlight w:val="yellow"/>
              </w:rPr>
            </w:pPr>
          </w:p>
        </w:tc>
      </w:tr>
      <w:tr w:rsidR="00D33F52" w:rsidRPr="00121B45" w:rsidTr="006E7B6B">
        <w:tc>
          <w:tcPr>
            <w:tcW w:w="4531" w:type="dxa"/>
          </w:tcPr>
          <w:p w:rsidR="00296A4C" w:rsidRPr="00121B45" w:rsidRDefault="00296A4C" w:rsidP="006E7B6B">
            <w:pPr>
              <w:spacing w:after="0"/>
              <w:jc w:val="both"/>
              <w:rPr>
                <w:rFonts w:ascii="Arial Narrow" w:hAnsi="Arial Narrow"/>
                <w:sz w:val="24"/>
                <w:szCs w:val="24"/>
              </w:rPr>
            </w:pPr>
            <w:r w:rsidRPr="00121B45">
              <w:rPr>
                <w:rFonts w:ascii="Arial Narrow" w:hAnsi="Arial Narrow"/>
                <w:sz w:val="24"/>
                <w:szCs w:val="24"/>
              </w:rPr>
              <w:t>A-t-on une idée de la part des autoréalisations faites par les populations ?</w:t>
            </w:r>
          </w:p>
        </w:tc>
        <w:tc>
          <w:tcPr>
            <w:tcW w:w="4531" w:type="dxa"/>
          </w:tcPr>
          <w:p w:rsidR="00296A4C" w:rsidRPr="00D33F52" w:rsidRDefault="005C20AA" w:rsidP="00D33F52">
            <w:pPr>
              <w:spacing w:after="0"/>
              <w:jc w:val="both"/>
              <w:rPr>
                <w:rFonts w:ascii="Arial Narrow" w:hAnsi="Arial Narrow"/>
                <w:sz w:val="24"/>
                <w:szCs w:val="24"/>
                <w:highlight w:val="yellow"/>
              </w:rPr>
            </w:pPr>
            <w:r w:rsidRPr="00121B45">
              <w:rPr>
                <w:rFonts w:ascii="Arial Narrow" w:hAnsi="Arial Narrow"/>
                <w:sz w:val="24"/>
                <w:szCs w:val="24"/>
              </w:rPr>
              <w:t>Oui, dans le rapport, un point des autoréalisations a été fait mais ce point sera beaucoup plus exhaustif avec la collecte en fin d’année</w:t>
            </w:r>
          </w:p>
        </w:tc>
      </w:tr>
    </w:tbl>
    <w:p w:rsidR="0070060F" w:rsidRPr="00121B45" w:rsidRDefault="0070060F" w:rsidP="0070060F">
      <w:pPr>
        <w:rPr>
          <w:rFonts w:ascii="Arial Narrow" w:hAnsi="Arial Narrow"/>
          <w:sz w:val="24"/>
          <w:szCs w:val="24"/>
          <w:highlight w:val="yellow"/>
        </w:rPr>
      </w:pPr>
    </w:p>
    <w:p w:rsidR="0070060F" w:rsidRPr="00121B45" w:rsidRDefault="0070060F" w:rsidP="00121B45">
      <w:pPr>
        <w:pStyle w:val="Titre3"/>
        <w:numPr>
          <w:ilvl w:val="2"/>
          <w:numId w:val="12"/>
        </w:numPr>
        <w:rPr>
          <w:rFonts w:ascii="Arial Narrow" w:hAnsi="Arial Narrow"/>
          <w:b/>
          <w:color w:val="auto"/>
        </w:rPr>
      </w:pPr>
      <w:r w:rsidRPr="00121B45">
        <w:rPr>
          <w:rFonts w:ascii="Arial Narrow" w:hAnsi="Arial Narrow"/>
          <w:b/>
          <w:color w:val="auto"/>
        </w:rPr>
        <w:t xml:space="preserve">Suggestions </w:t>
      </w:r>
    </w:p>
    <w:p w:rsidR="0047244D" w:rsidRPr="00121B45" w:rsidRDefault="000A6C86" w:rsidP="00121B45">
      <w:pPr>
        <w:pStyle w:val="Paragraphedeliste"/>
        <w:numPr>
          <w:ilvl w:val="0"/>
          <w:numId w:val="14"/>
        </w:numPr>
        <w:jc w:val="both"/>
        <w:rPr>
          <w:rFonts w:ascii="Arial Narrow" w:hAnsi="Arial Narrow"/>
          <w:sz w:val="24"/>
          <w:szCs w:val="24"/>
        </w:rPr>
      </w:pPr>
      <w:r w:rsidRPr="00D33F52">
        <w:rPr>
          <w:rFonts w:ascii="Arial Narrow" w:hAnsi="Arial Narrow"/>
          <w:sz w:val="24"/>
          <w:szCs w:val="24"/>
        </w:rPr>
        <w:t>Dans l’optique de conduire à terme le processus de mise en œuvre de l’ATPC jusqu’à la certification, il a été demandé de revoir le nombre de villages à déclencher par rapport à celui de ceux à déclarer et à certifier afin d’avoir des taux de réalisation intéressants au bilan, car les projets de certains acteurs prenn</w:t>
      </w:r>
      <w:r w:rsidRPr="00121B45">
        <w:rPr>
          <w:rFonts w:ascii="Arial Narrow" w:hAnsi="Arial Narrow"/>
          <w:sz w:val="24"/>
          <w:szCs w:val="24"/>
        </w:rPr>
        <w:t>ent fin avant l’achèvement du processus</w:t>
      </w:r>
      <w:r w:rsidR="003A198D" w:rsidRPr="00121B45">
        <w:rPr>
          <w:rFonts w:ascii="Arial Narrow" w:hAnsi="Arial Narrow"/>
          <w:sz w:val="24"/>
          <w:szCs w:val="24"/>
        </w:rPr>
        <w:t> ;</w:t>
      </w:r>
    </w:p>
    <w:p w:rsidR="005C20AA" w:rsidRPr="00D33F52" w:rsidRDefault="0047244D" w:rsidP="00121B45">
      <w:pPr>
        <w:pStyle w:val="Paragraphedeliste"/>
        <w:numPr>
          <w:ilvl w:val="0"/>
          <w:numId w:val="14"/>
        </w:numPr>
        <w:jc w:val="both"/>
        <w:rPr>
          <w:rFonts w:ascii="Arial Narrow" w:hAnsi="Arial Narrow"/>
          <w:sz w:val="24"/>
          <w:szCs w:val="24"/>
        </w:rPr>
      </w:pPr>
      <w:r w:rsidRPr="00121B45">
        <w:rPr>
          <w:rFonts w:ascii="Arial Narrow" w:hAnsi="Arial Narrow"/>
          <w:sz w:val="24"/>
          <w:szCs w:val="24"/>
        </w:rPr>
        <w:t>Des plaidoyers ont également été faits pour une meilleure implication des DREA</w:t>
      </w:r>
      <w:r w:rsidR="00D754B5" w:rsidRPr="00121B45">
        <w:rPr>
          <w:rFonts w:ascii="Arial Narrow" w:hAnsi="Arial Narrow"/>
          <w:sz w:val="24"/>
          <w:szCs w:val="24"/>
        </w:rPr>
        <w:t xml:space="preserve"> </w:t>
      </w:r>
      <w:r w:rsidRPr="00121B45">
        <w:rPr>
          <w:rFonts w:ascii="Arial Narrow" w:hAnsi="Arial Narrow"/>
          <w:sz w:val="24"/>
          <w:szCs w:val="24"/>
        </w:rPr>
        <w:t>dans la mise en œuvre de l’ATPC, pour des formations des acteurs en ATPC et pour une mise en œuvre de l’ATPC en milieu urbain</w:t>
      </w:r>
      <w:r w:rsidR="00D754B5" w:rsidRPr="00121B45">
        <w:rPr>
          <w:rFonts w:ascii="Arial Narrow" w:hAnsi="Arial Narrow"/>
          <w:sz w:val="24"/>
          <w:szCs w:val="24"/>
        </w:rPr>
        <w:t xml:space="preserve"> parallèlement au milieu rural</w:t>
      </w:r>
      <w:r w:rsidR="003A198D" w:rsidRPr="00D33F52">
        <w:rPr>
          <w:rFonts w:ascii="Arial Narrow" w:hAnsi="Arial Narrow"/>
          <w:sz w:val="24"/>
          <w:szCs w:val="24"/>
        </w:rPr>
        <w:t> ;</w:t>
      </w:r>
    </w:p>
    <w:p w:rsidR="000A6C86" w:rsidRPr="00121B45" w:rsidRDefault="005C20AA" w:rsidP="00121B45">
      <w:pPr>
        <w:pStyle w:val="Paragraphedeliste"/>
        <w:numPr>
          <w:ilvl w:val="0"/>
          <w:numId w:val="14"/>
        </w:numPr>
        <w:jc w:val="both"/>
        <w:rPr>
          <w:rFonts w:ascii="Arial Narrow" w:hAnsi="Arial Narrow"/>
          <w:sz w:val="24"/>
          <w:szCs w:val="24"/>
        </w:rPr>
      </w:pPr>
      <w:r w:rsidRPr="00121B45">
        <w:rPr>
          <w:rFonts w:ascii="Arial Narrow" w:hAnsi="Arial Narrow"/>
          <w:sz w:val="24"/>
          <w:szCs w:val="24"/>
        </w:rPr>
        <w:lastRenderedPageBreak/>
        <w:t xml:space="preserve">Mettre en place un système de collecte des informations en milieu urbain impliquant l’ONEA les DREA et les autres acteurs de mise en </w:t>
      </w:r>
      <w:r w:rsidR="003A198D" w:rsidRPr="00121B45">
        <w:rPr>
          <w:rFonts w:ascii="Arial Narrow" w:hAnsi="Arial Narrow"/>
          <w:sz w:val="24"/>
          <w:szCs w:val="24"/>
        </w:rPr>
        <w:t>œuvre.</w:t>
      </w:r>
    </w:p>
    <w:p w:rsidR="0070060F" w:rsidRPr="00121B45" w:rsidRDefault="0070060F" w:rsidP="00121B45">
      <w:pPr>
        <w:pStyle w:val="Titre2"/>
        <w:numPr>
          <w:ilvl w:val="1"/>
          <w:numId w:val="12"/>
        </w:numPr>
        <w:ind w:left="709" w:hanging="567"/>
        <w:rPr>
          <w:rFonts w:ascii="Arial Narrow" w:hAnsi="Arial Narrow" w:cs="Times New Roman"/>
          <w:b/>
          <w:iCs/>
          <w:color w:val="auto"/>
          <w:sz w:val="24"/>
          <w:szCs w:val="24"/>
        </w:rPr>
      </w:pPr>
      <w:r w:rsidRPr="00121B45">
        <w:rPr>
          <w:rFonts w:ascii="Arial Narrow" w:hAnsi="Arial Narrow"/>
          <w:b/>
          <w:color w:val="auto"/>
          <w:sz w:val="24"/>
          <w:szCs w:val="24"/>
        </w:rPr>
        <w:t>Recommandations</w:t>
      </w:r>
    </w:p>
    <w:p w:rsidR="0070060F" w:rsidRPr="00121B45" w:rsidRDefault="00101E20" w:rsidP="0070060F">
      <w:pPr>
        <w:spacing w:after="0"/>
        <w:jc w:val="both"/>
        <w:rPr>
          <w:rFonts w:ascii="Arial Narrow" w:hAnsi="Arial Narrow"/>
          <w:sz w:val="24"/>
          <w:szCs w:val="24"/>
        </w:rPr>
      </w:pPr>
      <w:r w:rsidRPr="00D33F52">
        <w:rPr>
          <w:rFonts w:ascii="Arial Narrow" w:hAnsi="Arial Narrow"/>
          <w:sz w:val="24"/>
          <w:szCs w:val="24"/>
        </w:rPr>
        <w:t xml:space="preserve">Pour une bonne mise en œuvre </w:t>
      </w:r>
      <w:r w:rsidR="0070060F" w:rsidRPr="00D33F52">
        <w:rPr>
          <w:rFonts w:ascii="Arial Narrow" w:hAnsi="Arial Narrow"/>
          <w:sz w:val="24"/>
          <w:szCs w:val="24"/>
        </w:rPr>
        <w:t>des activités, les rec</w:t>
      </w:r>
      <w:r w:rsidR="0070060F" w:rsidRPr="00121B45">
        <w:rPr>
          <w:rFonts w:ascii="Arial Narrow" w:hAnsi="Arial Narrow"/>
          <w:sz w:val="24"/>
          <w:szCs w:val="24"/>
        </w:rPr>
        <w:t>ommandations suivantes ont été</w:t>
      </w:r>
      <w:r w:rsidR="00434C08" w:rsidRPr="00121B45">
        <w:rPr>
          <w:rFonts w:ascii="Arial Narrow" w:hAnsi="Arial Narrow"/>
          <w:sz w:val="24"/>
          <w:szCs w:val="24"/>
        </w:rPr>
        <w:t xml:space="preserve"> </w:t>
      </w:r>
      <w:r w:rsidR="00434C08" w:rsidRPr="00D33F52">
        <w:rPr>
          <w:rFonts w:ascii="Arial Narrow" w:hAnsi="Arial Narrow"/>
          <w:sz w:val="24"/>
          <w:szCs w:val="24"/>
        </w:rPr>
        <w:t xml:space="preserve">respectivement reconduite et </w:t>
      </w:r>
      <w:r w:rsidR="0070060F" w:rsidRPr="00121B45">
        <w:rPr>
          <w:rFonts w:ascii="Arial Narrow" w:hAnsi="Arial Narrow"/>
          <w:sz w:val="24"/>
          <w:szCs w:val="24"/>
        </w:rPr>
        <w:t>formulée</w:t>
      </w:r>
      <w:r w:rsidR="0070060F" w:rsidRPr="00121B45">
        <w:rPr>
          <w:rFonts w:ascii="Arial Narrow" w:hAnsi="Arial Narrow"/>
          <w:bCs/>
          <w:sz w:val="24"/>
          <w:szCs w:val="24"/>
        </w:rPr>
        <w:t xml:space="preserve"> à l’endroit de</w:t>
      </w:r>
      <w:r w:rsidRPr="00121B45">
        <w:rPr>
          <w:rFonts w:ascii="Arial Narrow" w:hAnsi="Arial Narrow"/>
          <w:bCs/>
          <w:sz w:val="24"/>
          <w:szCs w:val="24"/>
        </w:rPr>
        <w:t xml:space="preserve"> la</w:t>
      </w:r>
      <w:r w:rsidR="0070060F" w:rsidRPr="00121B45">
        <w:rPr>
          <w:rFonts w:ascii="Arial Narrow" w:hAnsi="Arial Narrow"/>
          <w:bCs/>
          <w:sz w:val="24"/>
          <w:szCs w:val="24"/>
        </w:rPr>
        <w:t xml:space="preserve"> DGA</w:t>
      </w:r>
      <w:r w:rsidRPr="00121B45">
        <w:rPr>
          <w:rFonts w:ascii="Arial Narrow" w:hAnsi="Arial Narrow"/>
          <w:bCs/>
          <w:sz w:val="24"/>
          <w:szCs w:val="24"/>
        </w:rPr>
        <w:t xml:space="preserve"> avec pour échéance </w:t>
      </w:r>
      <w:r w:rsidR="00CE1C25" w:rsidRPr="00121B45">
        <w:rPr>
          <w:rFonts w:ascii="Arial Narrow" w:hAnsi="Arial Narrow"/>
          <w:bCs/>
          <w:sz w:val="24"/>
          <w:szCs w:val="24"/>
        </w:rPr>
        <w:t xml:space="preserve">fin </w:t>
      </w:r>
      <w:r w:rsidR="00434C08" w:rsidRPr="00121B45">
        <w:rPr>
          <w:rFonts w:ascii="Arial Narrow" w:hAnsi="Arial Narrow"/>
          <w:bCs/>
          <w:sz w:val="24"/>
          <w:szCs w:val="24"/>
        </w:rPr>
        <w:t>202</w:t>
      </w:r>
      <w:r w:rsidR="00CE1C25" w:rsidRPr="00D33F52">
        <w:rPr>
          <w:rFonts w:ascii="Arial Narrow" w:hAnsi="Arial Narrow"/>
          <w:bCs/>
          <w:sz w:val="24"/>
          <w:szCs w:val="24"/>
        </w:rPr>
        <w:t>0</w:t>
      </w:r>
      <w:r w:rsidR="0070060F" w:rsidRPr="00D33F52">
        <w:rPr>
          <w:rFonts w:ascii="Arial Narrow" w:hAnsi="Arial Narrow"/>
          <w:bCs/>
          <w:sz w:val="24"/>
          <w:szCs w:val="24"/>
        </w:rPr>
        <w:t xml:space="preserve"> :</w:t>
      </w:r>
    </w:p>
    <w:p w:rsidR="00C0236E" w:rsidRPr="00121B45" w:rsidRDefault="000B3C61" w:rsidP="0088479A">
      <w:pPr>
        <w:numPr>
          <w:ilvl w:val="0"/>
          <w:numId w:val="11"/>
        </w:numPr>
        <w:spacing w:after="0"/>
        <w:jc w:val="both"/>
        <w:rPr>
          <w:rFonts w:ascii="Arial Narrow" w:hAnsi="Arial Narrow"/>
          <w:sz w:val="24"/>
          <w:szCs w:val="24"/>
        </w:rPr>
      </w:pPr>
      <w:proofErr w:type="gramStart"/>
      <w:r w:rsidRPr="00121B45">
        <w:rPr>
          <w:rFonts w:ascii="Arial Narrow" w:hAnsi="Arial Narrow"/>
          <w:sz w:val="24"/>
          <w:szCs w:val="24"/>
        </w:rPr>
        <w:t>mettre</w:t>
      </w:r>
      <w:proofErr w:type="gramEnd"/>
      <w:r w:rsidRPr="00121B45">
        <w:rPr>
          <w:rFonts w:ascii="Arial Narrow" w:hAnsi="Arial Narrow"/>
          <w:sz w:val="24"/>
          <w:szCs w:val="24"/>
        </w:rPr>
        <w:t xml:space="preserve"> en place le comité </w:t>
      </w:r>
      <w:r w:rsidR="0060701F" w:rsidRPr="00121B45">
        <w:rPr>
          <w:rFonts w:ascii="Arial Narrow" w:hAnsi="Arial Narrow"/>
          <w:sz w:val="24"/>
          <w:szCs w:val="24"/>
        </w:rPr>
        <w:t>ad ’hoc</w:t>
      </w:r>
      <w:r w:rsidRPr="00121B45">
        <w:rPr>
          <w:rFonts w:ascii="Arial Narrow" w:hAnsi="Arial Narrow"/>
          <w:sz w:val="24"/>
          <w:szCs w:val="24"/>
        </w:rPr>
        <w:t xml:space="preserve"> </w:t>
      </w:r>
      <w:r w:rsidR="00CE1C25" w:rsidRPr="00121B45">
        <w:rPr>
          <w:rFonts w:ascii="Arial Narrow" w:hAnsi="Arial Narrow"/>
          <w:sz w:val="24"/>
          <w:szCs w:val="24"/>
        </w:rPr>
        <w:t xml:space="preserve">de </w:t>
      </w:r>
      <w:r w:rsidRPr="00121B45">
        <w:rPr>
          <w:rFonts w:ascii="Arial Narrow" w:hAnsi="Arial Narrow"/>
          <w:sz w:val="24"/>
          <w:szCs w:val="24"/>
        </w:rPr>
        <w:t xml:space="preserve">suivi de la mise en œuvre des approches (ATPC, ATPL etc.) ; </w:t>
      </w:r>
    </w:p>
    <w:p w:rsidR="00434C08" w:rsidRPr="00D33F52" w:rsidRDefault="00434C08" w:rsidP="0088479A">
      <w:pPr>
        <w:numPr>
          <w:ilvl w:val="0"/>
          <w:numId w:val="11"/>
        </w:numPr>
        <w:spacing w:after="0"/>
        <w:jc w:val="both"/>
        <w:rPr>
          <w:rFonts w:ascii="Arial Narrow" w:hAnsi="Arial Narrow"/>
          <w:sz w:val="24"/>
          <w:szCs w:val="24"/>
        </w:rPr>
      </w:pPr>
      <w:proofErr w:type="gramStart"/>
      <w:r w:rsidRPr="00121B45">
        <w:rPr>
          <w:rFonts w:ascii="Arial Narrow" w:hAnsi="Arial Narrow"/>
          <w:sz w:val="24"/>
          <w:szCs w:val="24"/>
        </w:rPr>
        <w:t>renforcer</w:t>
      </w:r>
      <w:proofErr w:type="gramEnd"/>
      <w:r w:rsidRPr="00121B45">
        <w:rPr>
          <w:rFonts w:ascii="Arial Narrow" w:hAnsi="Arial Narrow"/>
          <w:sz w:val="24"/>
          <w:szCs w:val="24"/>
        </w:rPr>
        <w:t xml:space="preserve"> les capacités des acteurs sur les outils de mise en œuvre du PN-AEUE.</w:t>
      </w:r>
    </w:p>
    <w:p w:rsidR="0070060F" w:rsidRPr="00121B45" w:rsidRDefault="0070060F" w:rsidP="00121B45">
      <w:pPr>
        <w:spacing w:after="160"/>
        <w:jc w:val="both"/>
        <w:rPr>
          <w:rFonts w:ascii="Arial Narrow" w:hAnsi="Arial Narrow"/>
          <w:sz w:val="24"/>
          <w:szCs w:val="24"/>
          <w:highlight w:val="yellow"/>
        </w:rPr>
      </w:pPr>
    </w:p>
    <w:p w:rsidR="0070060F" w:rsidRPr="00121B45" w:rsidRDefault="0070060F" w:rsidP="00121B45">
      <w:pPr>
        <w:pStyle w:val="Titre2"/>
        <w:numPr>
          <w:ilvl w:val="1"/>
          <w:numId w:val="12"/>
        </w:numPr>
        <w:ind w:left="709" w:hanging="567"/>
        <w:rPr>
          <w:rFonts w:ascii="Arial Narrow" w:hAnsi="Arial Narrow"/>
          <w:b/>
          <w:color w:val="auto"/>
          <w:sz w:val="24"/>
          <w:szCs w:val="24"/>
        </w:rPr>
      </w:pPr>
      <w:r w:rsidRPr="00121B45">
        <w:rPr>
          <w:rFonts w:ascii="Arial Narrow" w:hAnsi="Arial Narrow" w:cs="Times New Roman"/>
          <w:b/>
          <w:iCs/>
          <w:color w:val="auto"/>
          <w:sz w:val="24"/>
          <w:szCs w:val="24"/>
        </w:rPr>
        <w:t>Résolution</w:t>
      </w:r>
    </w:p>
    <w:p w:rsidR="00AE6E6D" w:rsidRPr="00121B45" w:rsidRDefault="0070060F" w:rsidP="00121B45">
      <w:pPr>
        <w:spacing w:after="160"/>
        <w:jc w:val="both"/>
        <w:rPr>
          <w:rFonts w:ascii="Arial Narrow" w:hAnsi="Arial Narrow"/>
          <w:sz w:val="24"/>
          <w:szCs w:val="24"/>
        </w:rPr>
      </w:pPr>
      <w:r w:rsidRPr="00D33F52">
        <w:rPr>
          <w:rFonts w:ascii="Arial Narrow" w:hAnsi="Arial Narrow"/>
          <w:sz w:val="24"/>
          <w:szCs w:val="24"/>
        </w:rPr>
        <w:t>A la suite des échanges, les différents documents soumis au comité ont été adoptés sous réserve de </w:t>
      </w:r>
      <w:r w:rsidRPr="00121B45">
        <w:rPr>
          <w:rFonts w:ascii="Arial Narrow" w:hAnsi="Arial Narrow"/>
          <w:sz w:val="24"/>
          <w:szCs w:val="24"/>
        </w:rPr>
        <w:t>la prise en compte des amendements</w:t>
      </w:r>
      <w:r w:rsidR="00434C08" w:rsidRPr="00121B45">
        <w:rPr>
          <w:rFonts w:ascii="Arial Narrow" w:hAnsi="Arial Narrow"/>
          <w:sz w:val="24"/>
          <w:szCs w:val="24"/>
        </w:rPr>
        <w:t xml:space="preserve"> formulés lors de la session.</w:t>
      </w:r>
      <w:r w:rsidRPr="00D33F52">
        <w:rPr>
          <w:rFonts w:ascii="Arial Narrow" w:hAnsi="Arial Narrow"/>
          <w:sz w:val="24"/>
          <w:szCs w:val="24"/>
        </w:rPr>
        <w:t xml:space="preserve"> </w:t>
      </w:r>
    </w:p>
    <w:p w:rsidR="00AE6E6D" w:rsidRPr="00121B45" w:rsidRDefault="00AE6E6D">
      <w:pPr>
        <w:spacing w:after="160" w:line="259" w:lineRule="auto"/>
        <w:rPr>
          <w:rFonts w:ascii="Arial Narrow" w:hAnsi="Arial Narrow"/>
          <w:sz w:val="24"/>
          <w:szCs w:val="24"/>
        </w:rPr>
      </w:pPr>
    </w:p>
    <w:p w:rsidR="0070060F" w:rsidRPr="00121B45" w:rsidRDefault="00D33F52" w:rsidP="00121B45">
      <w:pPr>
        <w:pStyle w:val="Titre2"/>
        <w:numPr>
          <w:ilvl w:val="1"/>
          <w:numId w:val="12"/>
        </w:numPr>
        <w:ind w:left="709" w:hanging="567"/>
        <w:rPr>
          <w:rFonts w:ascii="Arial Narrow" w:hAnsi="Arial Narrow" w:cs="Times New Roman"/>
          <w:b/>
          <w:iCs/>
          <w:color w:val="auto"/>
          <w:sz w:val="24"/>
          <w:szCs w:val="24"/>
        </w:rPr>
      </w:pPr>
      <w:r w:rsidRPr="00121B45">
        <w:rPr>
          <w:rFonts w:ascii="Arial Narrow" w:hAnsi="Arial Narrow"/>
          <w:b/>
          <w:color w:val="auto"/>
          <w:sz w:val="24"/>
          <w:szCs w:val="24"/>
        </w:rPr>
        <w:t>Informations</w:t>
      </w:r>
      <w:r w:rsidR="0070060F" w:rsidRPr="00121B45">
        <w:rPr>
          <w:rFonts w:ascii="Arial Narrow" w:hAnsi="Arial Narrow" w:cs="Times New Roman"/>
          <w:b/>
          <w:iCs/>
          <w:color w:val="auto"/>
          <w:sz w:val="24"/>
          <w:szCs w:val="24"/>
        </w:rPr>
        <w:t xml:space="preserve"> et divers </w:t>
      </w:r>
    </w:p>
    <w:p w:rsidR="00434C08" w:rsidRPr="00121B45" w:rsidRDefault="00434C08" w:rsidP="0070060F">
      <w:pPr>
        <w:spacing w:before="120" w:after="0"/>
        <w:contextualSpacing/>
        <w:jc w:val="both"/>
        <w:rPr>
          <w:rFonts w:ascii="Arial Narrow" w:hAnsi="Arial Narrow" w:cs="Times New Roman"/>
          <w:iCs/>
          <w:sz w:val="24"/>
          <w:szCs w:val="24"/>
        </w:rPr>
      </w:pPr>
      <w:r w:rsidRPr="00121B45">
        <w:rPr>
          <w:rFonts w:ascii="Arial Narrow" w:hAnsi="Arial Narrow" w:cs="Times New Roman"/>
          <w:iCs/>
          <w:sz w:val="24"/>
          <w:szCs w:val="24"/>
        </w:rPr>
        <w:t>Les informations suivantes ont été partagées avec les participants</w:t>
      </w:r>
      <w:r w:rsidR="00C14974" w:rsidRPr="00D33F52">
        <w:rPr>
          <w:rFonts w:ascii="Arial Narrow" w:hAnsi="Arial Narrow" w:cs="Times New Roman"/>
          <w:iCs/>
          <w:sz w:val="24"/>
          <w:szCs w:val="24"/>
        </w:rPr>
        <w:t xml:space="preserve"> durant cette session</w:t>
      </w:r>
      <w:r w:rsidRPr="00121B45">
        <w:rPr>
          <w:rFonts w:ascii="Arial Narrow" w:hAnsi="Arial Narrow" w:cs="Times New Roman"/>
          <w:iCs/>
          <w:sz w:val="24"/>
          <w:szCs w:val="24"/>
        </w:rPr>
        <w:t> :</w:t>
      </w:r>
    </w:p>
    <w:p w:rsidR="00434C08" w:rsidRPr="00121B45" w:rsidRDefault="00285EFF" w:rsidP="00121B45">
      <w:pPr>
        <w:pStyle w:val="Paragraphedeliste"/>
        <w:numPr>
          <w:ilvl w:val="0"/>
          <w:numId w:val="3"/>
        </w:numPr>
        <w:spacing w:before="120" w:after="0"/>
        <w:jc w:val="both"/>
        <w:rPr>
          <w:rFonts w:ascii="Arial Narrow" w:hAnsi="Arial Narrow" w:cs="Times New Roman"/>
          <w:b/>
          <w:iCs/>
          <w:sz w:val="24"/>
          <w:szCs w:val="24"/>
        </w:rPr>
      </w:pPr>
      <w:proofErr w:type="gramStart"/>
      <w:r w:rsidRPr="00D33F52">
        <w:rPr>
          <w:rFonts w:ascii="Arial Narrow" w:hAnsi="Arial Narrow" w:cs="Times New Roman"/>
          <w:iCs/>
          <w:sz w:val="24"/>
          <w:szCs w:val="24"/>
        </w:rPr>
        <w:t>tenu</w:t>
      </w:r>
      <w:r w:rsidR="00CE1C25" w:rsidRPr="00D33F52">
        <w:rPr>
          <w:rFonts w:ascii="Arial Narrow" w:hAnsi="Arial Narrow" w:cs="Times New Roman"/>
          <w:iCs/>
          <w:sz w:val="24"/>
          <w:szCs w:val="24"/>
        </w:rPr>
        <w:t>e</w:t>
      </w:r>
      <w:proofErr w:type="gramEnd"/>
      <w:r w:rsidRPr="00D33F52">
        <w:rPr>
          <w:rFonts w:ascii="Arial Narrow" w:hAnsi="Arial Narrow" w:cs="Times New Roman"/>
          <w:iCs/>
          <w:sz w:val="24"/>
          <w:szCs w:val="24"/>
        </w:rPr>
        <w:t xml:space="preserve"> d’un </w:t>
      </w:r>
      <w:r w:rsidR="00434C08" w:rsidRPr="00121B45">
        <w:rPr>
          <w:rFonts w:ascii="Arial Narrow" w:hAnsi="Arial Narrow" w:cs="Times New Roman"/>
          <w:iCs/>
          <w:sz w:val="24"/>
          <w:szCs w:val="24"/>
        </w:rPr>
        <w:t>atelier de présentation du plan d’action</w:t>
      </w:r>
      <w:r w:rsidR="00731C80" w:rsidRPr="00D33F52">
        <w:rPr>
          <w:rFonts w:ascii="Arial Narrow" w:hAnsi="Arial Narrow" w:cs="Times New Roman"/>
          <w:iCs/>
          <w:sz w:val="24"/>
          <w:szCs w:val="24"/>
        </w:rPr>
        <w:t xml:space="preserve"> COVID</w:t>
      </w:r>
      <w:r w:rsidR="00434C08" w:rsidRPr="00121B45">
        <w:rPr>
          <w:rFonts w:ascii="Arial Narrow" w:hAnsi="Arial Narrow" w:cs="Times New Roman"/>
          <w:iCs/>
          <w:sz w:val="24"/>
          <w:szCs w:val="24"/>
        </w:rPr>
        <w:t xml:space="preserve"> </w:t>
      </w:r>
      <w:r w:rsidR="00CE1C25" w:rsidRPr="00D33F52">
        <w:rPr>
          <w:rFonts w:ascii="Arial Narrow" w:hAnsi="Arial Narrow" w:cs="Times New Roman"/>
          <w:iCs/>
          <w:sz w:val="24"/>
          <w:szCs w:val="24"/>
        </w:rPr>
        <w:t xml:space="preserve">du MEA </w:t>
      </w:r>
      <w:r w:rsidR="00434C08" w:rsidRPr="00121B45">
        <w:rPr>
          <w:rFonts w:ascii="Arial Narrow" w:hAnsi="Arial Narrow" w:cs="Times New Roman"/>
          <w:iCs/>
          <w:sz w:val="24"/>
          <w:szCs w:val="24"/>
        </w:rPr>
        <w:t>le lendemain de la session ;</w:t>
      </w:r>
    </w:p>
    <w:p w:rsidR="00434C08" w:rsidRPr="00121B45" w:rsidRDefault="00285EFF" w:rsidP="00121B45">
      <w:pPr>
        <w:pStyle w:val="Paragraphedeliste"/>
        <w:numPr>
          <w:ilvl w:val="0"/>
          <w:numId w:val="3"/>
        </w:numPr>
        <w:spacing w:before="120" w:after="0"/>
        <w:jc w:val="both"/>
        <w:rPr>
          <w:rFonts w:ascii="Arial Narrow" w:hAnsi="Arial Narrow" w:cs="Times New Roman"/>
          <w:b/>
          <w:iCs/>
          <w:sz w:val="24"/>
          <w:szCs w:val="24"/>
        </w:rPr>
      </w:pPr>
      <w:proofErr w:type="gramStart"/>
      <w:r w:rsidRPr="00D33F52">
        <w:rPr>
          <w:rFonts w:ascii="Arial Narrow" w:hAnsi="Arial Narrow" w:cs="Times New Roman"/>
          <w:iCs/>
          <w:sz w:val="24"/>
          <w:szCs w:val="24"/>
        </w:rPr>
        <w:t>tenu</w:t>
      </w:r>
      <w:r w:rsidR="00731C80" w:rsidRPr="00D33F52">
        <w:rPr>
          <w:rFonts w:ascii="Arial Narrow" w:hAnsi="Arial Narrow" w:cs="Times New Roman"/>
          <w:iCs/>
          <w:sz w:val="24"/>
          <w:szCs w:val="24"/>
        </w:rPr>
        <w:t>e</w:t>
      </w:r>
      <w:proofErr w:type="gramEnd"/>
      <w:r w:rsidRPr="00D33F52">
        <w:rPr>
          <w:rFonts w:ascii="Arial Narrow" w:hAnsi="Arial Narrow" w:cs="Times New Roman"/>
          <w:iCs/>
          <w:sz w:val="24"/>
          <w:szCs w:val="24"/>
        </w:rPr>
        <w:t xml:space="preserve"> d’un </w:t>
      </w:r>
      <w:r w:rsidR="00434C08" w:rsidRPr="00121B45">
        <w:rPr>
          <w:rFonts w:ascii="Arial Narrow" w:hAnsi="Arial Narrow" w:cs="Times New Roman"/>
          <w:iCs/>
          <w:sz w:val="24"/>
          <w:szCs w:val="24"/>
        </w:rPr>
        <w:t xml:space="preserve">atelier de validation du rapport du consultant sur </w:t>
      </w:r>
      <w:r w:rsidR="00731C80" w:rsidRPr="00D33F52">
        <w:rPr>
          <w:rFonts w:ascii="Arial Narrow" w:hAnsi="Arial Narrow" w:cs="Times New Roman"/>
          <w:iCs/>
          <w:sz w:val="24"/>
          <w:szCs w:val="24"/>
        </w:rPr>
        <w:t>l’état des lieux des textes règlementaire de</w:t>
      </w:r>
      <w:r w:rsidR="00434C08" w:rsidRPr="00121B45">
        <w:rPr>
          <w:rFonts w:ascii="Arial Narrow" w:hAnsi="Arial Narrow" w:cs="Times New Roman"/>
          <w:iCs/>
          <w:sz w:val="24"/>
          <w:szCs w:val="24"/>
        </w:rPr>
        <w:t xml:space="preserve"> l’assainissement ;</w:t>
      </w:r>
    </w:p>
    <w:p w:rsidR="0070060F" w:rsidRPr="00D33F52" w:rsidRDefault="00285EFF" w:rsidP="00121B45">
      <w:pPr>
        <w:pStyle w:val="Paragraphedeliste"/>
        <w:numPr>
          <w:ilvl w:val="0"/>
          <w:numId w:val="3"/>
        </w:numPr>
        <w:spacing w:before="120" w:after="0"/>
        <w:jc w:val="both"/>
        <w:rPr>
          <w:rFonts w:ascii="Arial Narrow" w:hAnsi="Arial Narrow" w:cs="Times New Roman"/>
          <w:b/>
          <w:iCs/>
          <w:sz w:val="24"/>
          <w:szCs w:val="24"/>
        </w:rPr>
      </w:pPr>
      <w:proofErr w:type="gramStart"/>
      <w:r w:rsidRPr="00D33F52">
        <w:rPr>
          <w:rFonts w:ascii="Arial Narrow" w:hAnsi="Arial Narrow" w:cs="Times New Roman"/>
          <w:iCs/>
          <w:sz w:val="24"/>
          <w:szCs w:val="24"/>
        </w:rPr>
        <w:t>tenu</w:t>
      </w:r>
      <w:r w:rsidR="00731C80" w:rsidRPr="00D33F52">
        <w:rPr>
          <w:rFonts w:ascii="Arial Narrow" w:hAnsi="Arial Narrow" w:cs="Times New Roman"/>
          <w:iCs/>
          <w:sz w:val="24"/>
          <w:szCs w:val="24"/>
        </w:rPr>
        <w:t>e</w:t>
      </w:r>
      <w:proofErr w:type="gramEnd"/>
      <w:r w:rsidRPr="00D33F52">
        <w:rPr>
          <w:rFonts w:ascii="Arial Narrow" w:hAnsi="Arial Narrow" w:cs="Times New Roman"/>
          <w:iCs/>
          <w:sz w:val="24"/>
          <w:szCs w:val="24"/>
        </w:rPr>
        <w:t xml:space="preserve"> d’un </w:t>
      </w:r>
      <w:r w:rsidRPr="00121B45">
        <w:rPr>
          <w:rFonts w:ascii="Arial Narrow" w:hAnsi="Arial Narrow" w:cs="Times New Roman"/>
          <w:iCs/>
          <w:sz w:val="24"/>
          <w:szCs w:val="24"/>
        </w:rPr>
        <w:t>webinaire sur la mobilisation des ressources dans le domaine de l’AEPHA organisé par la BAD le lendemain de la session.</w:t>
      </w:r>
    </w:p>
    <w:p w:rsidR="0070060F" w:rsidRPr="00121B45" w:rsidRDefault="0070060F" w:rsidP="0070060F">
      <w:pPr>
        <w:pStyle w:val="Paragraphedeliste"/>
        <w:rPr>
          <w:rFonts w:ascii="Arial Narrow" w:hAnsi="Arial Narrow"/>
          <w:sz w:val="24"/>
          <w:szCs w:val="24"/>
          <w:highlight w:val="yellow"/>
        </w:rPr>
      </w:pPr>
    </w:p>
    <w:p w:rsidR="0070060F" w:rsidRPr="00121B45" w:rsidRDefault="0070060F" w:rsidP="00121B45">
      <w:pPr>
        <w:keepNext/>
        <w:spacing w:after="0"/>
        <w:outlineLvl w:val="0"/>
        <w:rPr>
          <w:rFonts w:ascii="Arial Narrow" w:hAnsi="Arial Narrow" w:cs="Times New Roman"/>
          <w:b/>
          <w:iCs/>
          <w:sz w:val="24"/>
          <w:szCs w:val="24"/>
          <w:lang w:eastAsia="fr-FR"/>
        </w:rPr>
      </w:pPr>
      <w:bookmarkStart w:id="2" w:name="_Toc46909939"/>
      <w:r w:rsidRPr="00121B45">
        <w:rPr>
          <w:rFonts w:ascii="Arial Narrow" w:hAnsi="Arial Narrow" w:cs="Times New Roman"/>
          <w:b/>
          <w:iCs/>
          <w:sz w:val="24"/>
          <w:szCs w:val="24"/>
          <w:lang w:eastAsia="fr-FR"/>
        </w:rPr>
        <w:t>CONCLUSION</w:t>
      </w:r>
      <w:bookmarkEnd w:id="2"/>
    </w:p>
    <w:p w:rsidR="00992F4A" w:rsidRPr="00D33F52" w:rsidRDefault="0070060F" w:rsidP="0088479A">
      <w:pPr>
        <w:jc w:val="both"/>
        <w:rPr>
          <w:rFonts w:ascii="Arial Narrow" w:hAnsi="Arial Narrow" w:cs="Times New Roman"/>
          <w:iCs/>
          <w:sz w:val="24"/>
          <w:szCs w:val="24"/>
        </w:rPr>
      </w:pPr>
      <w:r w:rsidRPr="00D33F52">
        <w:rPr>
          <w:rFonts w:ascii="Arial Narrow" w:hAnsi="Arial Narrow" w:cs="Times New Roman"/>
          <w:iCs/>
          <w:sz w:val="24"/>
          <w:szCs w:val="24"/>
        </w:rPr>
        <w:t xml:space="preserve">La </w:t>
      </w:r>
      <w:r w:rsidR="003A198D" w:rsidRPr="00D33F52">
        <w:rPr>
          <w:rFonts w:ascii="Arial Narrow" w:hAnsi="Arial Narrow" w:cs="Times New Roman"/>
          <w:iCs/>
          <w:sz w:val="24"/>
          <w:szCs w:val="24"/>
        </w:rPr>
        <w:t>fin d</w:t>
      </w:r>
      <w:r w:rsidRPr="00121B45">
        <w:rPr>
          <w:rFonts w:ascii="Arial Narrow" w:hAnsi="Arial Narrow" w:cs="Times New Roman"/>
          <w:iCs/>
          <w:sz w:val="24"/>
          <w:szCs w:val="24"/>
        </w:rPr>
        <w:t xml:space="preserve">es travaux a été marquée par le mot </w:t>
      </w:r>
      <w:r w:rsidR="003A198D" w:rsidRPr="00121B45">
        <w:rPr>
          <w:rFonts w:ascii="Arial Narrow" w:hAnsi="Arial Narrow" w:cs="Times New Roman"/>
          <w:iCs/>
          <w:sz w:val="24"/>
          <w:szCs w:val="24"/>
        </w:rPr>
        <w:t xml:space="preserve">de clôture </w:t>
      </w:r>
      <w:r w:rsidRPr="00121B45">
        <w:rPr>
          <w:rFonts w:ascii="Arial Narrow" w:hAnsi="Arial Narrow" w:cs="Times New Roman"/>
          <w:iCs/>
          <w:sz w:val="24"/>
          <w:szCs w:val="24"/>
        </w:rPr>
        <w:t>du Président</w:t>
      </w:r>
      <w:r w:rsidR="003A198D" w:rsidRPr="00121B45">
        <w:rPr>
          <w:rFonts w:ascii="Arial Narrow" w:hAnsi="Arial Narrow" w:cs="Times New Roman"/>
          <w:iCs/>
          <w:sz w:val="24"/>
          <w:szCs w:val="24"/>
        </w:rPr>
        <w:t xml:space="preserve"> qui </w:t>
      </w:r>
      <w:r w:rsidRPr="00121B45">
        <w:rPr>
          <w:rFonts w:ascii="Arial Narrow" w:hAnsi="Arial Narrow" w:cs="Times New Roman"/>
          <w:iCs/>
          <w:sz w:val="24"/>
          <w:szCs w:val="24"/>
        </w:rPr>
        <w:t>a félicité les participants pour le travail abattu et leur a exprimé sa reconnaissance pour la pertinence et la qualité des échanges. Après avoir souhaité un bon retour à tous, il a déclaré clos</w:t>
      </w:r>
      <w:r w:rsidR="003A198D" w:rsidRPr="00121B45">
        <w:rPr>
          <w:rFonts w:ascii="Arial Narrow" w:hAnsi="Arial Narrow" w:cs="Times New Roman"/>
          <w:iCs/>
          <w:sz w:val="24"/>
          <w:szCs w:val="24"/>
        </w:rPr>
        <w:t xml:space="preserve">e la session </w:t>
      </w:r>
      <w:r w:rsidRPr="00121B45">
        <w:rPr>
          <w:rFonts w:ascii="Arial Narrow" w:hAnsi="Arial Narrow" w:cs="Times New Roman"/>
          <w:iCs/>
          <w:sz w:val="24"/>
          <w:szCs w:val="24"/>
        </w:rPr>
        <w:t>aux environs de 1</w:t>
      </w:r>
      <w:r w:rsidR="00434C08" w:rsidRPr="00121B45">
        <w:rPr>
          <w:rFonts w:ascii="Arial Narrow" w:hAnsi="Arial Narrow" w:cs="Times New Roman"/>
          <w:iCs/>
          <w:sz w:val="24"/>
          <w:szCs w:val="24"/>
        </w:rPr>
        <w:t>3</w:t>
      </w:r>
      <w:r w:rsidRPr="00D33F52">
        <w:rPr>
          <w:rFonts w:ascii="Arial Narrow" w:hAnsi="Arial Narrow" w:cs="Times New Roman"/>
          <w:iCs/>
          <w:sz w:val="24"/>
          <w:szCs w:val="24"/>
        </w:rPr>
        <w:t>h.</w:t>
      </w:r>
    </w:p>
    <w:p w:rsidR="00AE6E6D" w:rsidRPr="00121B45" w:rsidRDefault="00AE6E6D" w:rsidP="0088479A">
      <w:pPr>
        <w:jc w:val="both"/>
        <w:rPr>
          <w:rFonts w:ascii="Arial Narrow" w:hAnsi="Arial Narrow" w:cs="Times New Roman"/>
          <w:iCs/>
          <w:sz w:val="24"/>
          <w:szCs w:val="24"/>
        </w:rPr>
      </w:pPr>
    </w:p>
    <w:p w:rsidR="00AE6E6D" w:rsidRPr="00121B45" w:rsidRDefault="00AE6E6D" w:rsidP="0088479A">
      <w:pPr>
        <w:jc w:val="both"/>
        <w:rPr>
          <w:rFonts w:ascii="Arial Narrow" w:hAnsi="Arial Narrow" w:cs="Times New Roman"/>
          <w:iCs/>
          <w:sz w:val="24"/>
          <w:szCs w:val="24"/>
        </w:rPr>
      </w:pPr>
    </w:p>
    <w:p w:rsidR="00992F4A" w:rsidRPr="00121B45" w:rsidRDefault="00992F4A" w:rsidP="0070060F">
      <w:pPr>
        <w:rPr>
          <w:rFonts w:ascii="Arial Narrow" w:hAnsi="Arial Narrow"/>
          <w:sz w:val="24"/>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08"/>
        <w:gridCol w:w="3027"/>
      </w:tblGrid>
      <w:tr w:rsidR="0070060F" w:rsidRPr="00121B45" w:rsidTr="0070060F">
        <w:tc>
          <w:tcPr>
            <w:tcW w:w="3037" w:type="dxa"/>
          </w:tcPr>
          <w:p w:rsidR="0070060F" w:rsidRPr="00121B45" w:rsidRDefault="0070060F" w:rsidP="003C7F73">
            <w:pPr>
              <w:jc w:val="center"/>
              <w:rPr>
                <w:rFonts w:ascii="Arial Narrow" w:hAnsi="Arial Narrow"/>
                <w:sz w:val="24"/>
                <w:szCs w:val="24"/>
              </w:rPr>
            </w:pPr>
            <w:r w:rsidRPr="00121B45">
              <w:rPr>
                <w:rFonts w:ascii="Arial Narrow" w:eastAsia="Calibri" w:hAnsi="Arial Narrow"/>
                <w:sz w:val="24"/>
                <w:szCs w:val="24"/>
              </w:rPr>
              <w:t>Le Rapporteur</w:t>
            </w:r>
          </w:p>
        </w:tc>
        <w:tc>
          <w:tcPr>
            <w:tcW w:w="3008" w:type="dxa"/>
          </w:tcPr>
          <w:p w:rsidR="0070060F" w:rsidRPr="00121B45" w:rsidRDefault="0070060F" w:rsidP="003C7F73">
            <w:pPr>
              <w:jc w:val="center"/>
              <w:rPr>
                <w:rFonts w:ascii="Arial Narrow" w:hAnsi="Arial Narrow"/>
                <w:sz w:val="24"/>
                <w:szCs w:val="24"/>
              </w:rPr>
            </w:pPr>
          </w:p>
        </w:tc>
        <w:tc>
          <w:tcPr>
            <w:tcW w:w="3027" w:type="dxa"/>
          </w:tcPr>
          <w:p w:rsidR="0070060F" w:rsidRPr="00121B45" w:rsidRDefault="0070060F" w:rsidP="003C7F73">
            <w:pPr>
              <w:jc w:val="center"/>
              <w:rPr>
                <w:rFonts w:ascii="Arial Narrow" w:hAnsi="Arial Narrow"/>
                <w:sz w:val="24"/>
                <w:szCs w:val="24"/>
              </w:rPr>
            </w:pPr>
            <w:r w:rsidRPr="00121B45">
              <w:rPr>
                <w:rFonts w:ascii="Arial Narrow" w:hAnsi="Arial Narrow"/>
                <w:sz w:val="24"/>
                <w:szCs w:val="24"/>
              </w:rPr>
              <w:t>Le Président</w:t>
            </w:r>
          </w:p>
        </w:tc>
      </w:tr>
      <w:tr w:rsidR="0070060F" w:rsidRPr="00121B45" w:rsidTr="0070060F">
        <w:tc>
          <w:tcPr>
            <w:tcW w:w="3037" w:type="dxa"/>
          </w:tcPr>
          <w:p w:rsidR="0070060F" w:rsidRPr="00D33F52" w:rsidRDefault="0070060F" w:rsidP="003C7F73">
            <w:pPr>
              <w:jc w:val="center"/>
              <w:rPr>
                <w:rFonts w:ascii="Arial Narrow" w:eastAsia="Calibri" w:hAnsi="Arial Narrow"/>
                <w:sz w:val="24"/>
                <w:szCs w:val="24"/>
              </w:rPr>
            </w:pPr>
          </w:p>
        </w:tc>
        <w:tc>
          <w:tcPr>
            <w:tcW w:w="3008" w:type="dxa"/>
          </w:tcPr>
          <w:p w:rsidR="0070060F" w:rsidRPr="00121B45" w:rsidRDefault="0070060F" w:rsidP="003C7F73">
            <w:pPr>
              <w:jc w:val="center"/>
              <w:rPr>
                <w:rFonts w:ascii="Arial Narrow" w:hAnsi="Arial Narrow"/>
                <w:sz w:val="24"/>
                <w:szCs w:val="24"/>
              </w:rPr>
            </w:pPr>
          </w:p>
        </w:tc>
        <w:tc>
          <w:tcPr>
            <w:tcW w:w="3027" w:type="dxa"/>
          </w:tcPr>
          <w:p w:rsidR="0070060F" w:rsidRPr="00121B45" w:rsidRDefault="0070060F" w:rsidP="003C7F73">
            <w:pPr>
              <w:jc w:val="center"/>
              <w:rPr>
                <w:rFonts w:ascii="Arial Narrow" w:hAnsi="Arial Narrow"/>
                <w:sz w:val="24"/>
                <w:szCs w:val="24"/>
              </w:rPr>
            </w:pPr>
          </w:p>
        </w:tc>
      </w:tr>
      <w:tr w:rsidR="0070060F" w:rsidRPr="00121B45" w:rsidTr="0070060F">
        <w:tc>
          <w:tcPr>
            <w:tcW w:w="3037" w:type="dxa"/>
          </w:tcPr>
          <w:p w:rsidR="0070060F" w:rsidRPr="00D33F52" w:rsidRDefault="0070060F" w:rsidP="003C7F73">
            <w:pPr>
              <w:jc w:val="center"/>
              <w:rPr>
                <w:rFonts w:ascii="Arial Narrow" w:eastAsia="Calibri" w:hAnsi="Arial Narrow"/>
                <w:sz w:val="24"/>
                <w:szCs w:val="24"/>
              </w:rPr>
            </w:pPr>
          </w:p>
        </w:tc>
        <w:tc>
          <w:tcPr>
            <w:tcW w:w="3008" w:type="dxa"/>
          </w:tcPr>
          <w:p w:rsidR="0070060F" w:rsidRPr="00121B45" w:rsidRDefault="0070060F" w:rsidP="003C7F73">
            <w:pPr>
              <w:jc w:val="center"/>
              <w:rPr>
                <w:rFonts w:ascii="Arial Narrow" w:hAnsi="Arial Narrow"/>
                <w:sz w:val="24"/>
                <w:szCs w:val="24"/>
              </w:rPr>
            </w:pPr>
          </w:p>
        </w:tc>
        <w:tc>
          <w:tcPr>
            <w:tcW w:w="3027" w:type="dxa"/>
          </w:tcPr>
          <w:p w:rsidR="0070060F" w:rsidRPr="00121B45" w:rsidRDefault="0070060F" w:rsidP="003C7F73">
            <w:pPr>
              <w:jc w:val="center"/>
              <w:rPr>
                <w:rFonts w:ascii="Arial Narrow" w:hAnsi="Arial Narrow"/>
                <w:sz w:val="24"/>
                <w:szCs w:val="24"/>
              </w:rPr>
            </w:pPr>
          </w:p>
        </w:tc>
      </w:tr>
      <w:tr w:rsidR="00D33F52" w:rsidRPr="00121B45" w:rsidTr="0070060F">
        <w:tc>
          <w:tcPr>
            <w:tcW w:w="3037" w:type="dxa"/>
          </w:tcPr>
          <w:p w:rsidR="0070060F" w:rsidRPr="00D33F52" w:rsidRDefault="0070060F" w:rsidP="003C7F73">
            <w:pPr>
              <w:jc w:val="center"/>
              <w:rPr>
                <w:rFonts w:ascii="Arial Narrow" w:hAnsi="Arial Narrow" w:cs="Arial"/>
                <w:b/>
                <w:sz w:val="24"/>
                <w:szCs w:val="24"/>
                <w:u w:val="single"/>
              </w:rPr>
            </w:pPr>
            <w:r w:rsidRPr="00D33F52">
              <w:rPr>
                <w:rFonts w:ascii="Arial Narrow" w:hAnsi="Arial Narrow" w:cs="Arial"/>
                <w:b/>
                <w:sz w:val="24"/>
                <w:szCs w:val="24"/>
                <w:u w:val="single"/>
              </w:rPr>
              <w:t xml:space="preserve">André </w:t>
            </w:r>
            <w:proofErr w:type="spellStart"/>
            <w:r w:rsidRPr="00D33F52">
              <w:rPr>
                <w:rFonts w:ascii="Arial Narrow" w:hAnsi="Arial Narrow" w:cs="Arial"/>
                <w:b/>
                <w:sz w:val="24"/>
                <w:szCs w:val="24"/>
                <w:u w:val="single"/>
              </w:rPr>
              <w:t>Patindé</w:t>
            </w:r>
            <w:proofErr w:type="spellEnd"/>
            <w:r w:rsidRPr="00D33F52">
              <w:rPr>
                <w:rFonts w:ascii="Arial Narrow" w:hAnsi="Arial Narrow" w:cs="Arial"/>
                <w:b/>
                <w:sz w:val="24"/>
                <w:szCs w:val="24"/>
                <w:u w:val="single"/>
              </w:rPr>
              <w:t xml:space="preserve"> NONGUIERMA</w:t>
            </w:r>
          </w:p>
          <w:p w:rsidR="0070060F" w:rsidRPr="00D33F52" w:rsidRDefault="0060701F" w:rsidP="003C7F73">
            <w:pPr>
              <w:jc w:val="center"/>
              <w:rPr>
                <w:rFonts w:ascii="Arial Narrow" w:hAnsi="Arial Narrow"/>
                <w:b/>
                <w:sz w:val="24"/>
                <w:szCs w:val="24"/>
                <w:u w:val="single"/>
              </w:rPr>
            </w:pPr>
            <w:r w:rsidRPr="00121B45">
              <w:rPr>
                <w:rFonts w:ascii="Arial Narrow" w:eastAsia="Calibri" w:hAnsi="Arial Narrow"/>
                <w:i/>
                <w:sz w:val="24"/>
                <w:szCs w:val="24"/>
                <w:lang w:val="fr-BE"/>
              </w:rPr>
              <w:t>Officier de l’Ordre de l’Etalon</w:t>
            </w:r>
            <w:r w:rsidR="0070060F" w:rsidRPr="00D33F52">
              <w:rPr>
                <w:rFonts w:ascii="Arial Narrow" w:hAnsi="Arial Narrow" w:cs="Arial"/>
                <w:sz w:val="24"/>
                <w:szCs w:val="24"/>
              </w:rPr>
              <w:t> </w:t>
            </w:r>
          </w:p>
        </w:tc>
        <w:tc>
          <w:tcPr>
            <w:tcW w:w="3008" w:type="dxa"/>
          </w:tcPr>
          <w:p w:rsidR="0070060F" w:rsidRPr="00121B45" w:rsidRDefault="0070060F" w:rsidP="003C7F73">
            <w:pPr>
              <w:jc w:val="center"/>
              <w:rPr>
                <w:rFonts w:ascii="Arial Narrow" w:hAnsi="Arial Narrow"/>
                <w:b/>
                <w:sz w:val="24"/>
                <w:szCs w:val="24"/>
                <w:u w:val="single"/>
              </w:rPr>
            </w:pPr>
          </w:p>
        </w:tc>
        <w:tc>
          <w:tcPr>
            <w:tcW w:w="3027" w:type="dxa"/>
          </w:tcPr>
          <w:p w:rsidR="0070060F" w:rsidRPr="00121B45" w:rsidRDefault="0070060F" w:rsidP="003C7F73">
            <w:pPr>
              <w:jc w:val="center"/>
              <w:rPr>
                <w:rFonts w:ascii="Arial Narrow" w:eastAsia="Times New Roman" w:hAnsi="Arial Narrow" w:cs="Times New Roman"/>
                <w:b/>
                <w:sz w:val="24"/>
                <w:szCs w:val="24"/>
                <w:u w:val="single"/>
                <w:lang w:eastAsia="fr-FR"/>
              </w:rPr>
            </w:pPr>
            <w:proofErr w:type="spellStart"/>
            <w:r w:rsidRPr="00121B45">
              <w:rPr>
                <w:rFonts w:ascii="Arial Narrow" w:eastAsia="Times New Roman" w:hAnsi="Arial Narrow" w:cs="Times New Roman"/>
                <w:b/>
                <w:sz w:val="24"/>
                <w:szCs w:val="24"/>
                <w:u w:val="single"/>
                <w:lang w:eastAsia="fr-FR"/>
              </w:rPr>
              <w:t>Alassoun</w:t>
            </w:r>
            <w:proofErr w:type="spellEnd"/>
            <w:r w:rsidRPr="00121B45">
              <w:rPr>
                <w:rFonts w:ascii="Arial Narrow" w:eastAsia="Times New Roman" w:hAnsi="Arial Narrow" w:cs="Times New Roman"/>
                <w:b/>
                <w:sz w:val="24"/>
                <w:szCs w:val="24"/>
                <w:u w:val="single"/>
                <w:lang w:eastAsia="fr-FR"/>
              </w:rPr>
              <w:t xml:space="preserve"> SORI</w:t>
            </w:r>
          </w:p>
          <w:p w:rsidR="0070060F" w:rsidRPr="00121B45" w:rsidRDefault="0070060F" w:rsidP="003C7F73">
            <w:pPr>
              <w:jc w:val="center"/>
              <w:rPr>
                <w:rFonts w:ascii="Arial Narrow" w:hAnsi="Arial Narrow"/>
                <w:b/>
                <w:i/>
                <w:sz w:val="24"/>
                <w:szCs w:val="24"/>
                <w:u w:val="single"/>
              </w:rPr>
            </w:pPr>
            <w:r w:rsidRPr="00121B45">
              <w:rPr>
                <w:rFonts w:ascii="Arial Narrow" w:eastAsia="Calibri" w:hAnsi="Arial Narrow"/>
                <w:i/>
                <w:sz w:val="24"/>
                <w:szCs w:val="24"/>
                <w:lang w:val="fr-BE"/>
              </w:rPr>
              <w:t>Officier de l’Ordre National</w:t>
            </w:r>
          </w:p>
        </w:tc>
      </w:tr>
    </w:tbl>
    <w:p w:rsidR="0070060F" w:rsidRPr="00121B45" w:rsidRDefault="0070060F" w:rsidP="0070060F">
      <w:pPr>
        <w:rPr>
          <w:rFonts w:ascii="Arial Narrow" w:hAnsi="Arial Narrow"/>
          <w:sz w:val="24"/>
          <w:szCs w:val="24"/>
        </w:rPr>
        <w:sectPr w:rsidR="0070060F" w:rsidRPr="00121B45" w:rsidSect="003C7F73">
          <w:footerReference w:type="first" r:id="rId10"/>
          <w:pgSz w:w="11906" w:h="16838"/>
          <w:pgMar w:top="1417" w:right="1417" w:bottom="1417" w:left="1417" w:header="708" w:footer="708" w:gutter="0"/>
          <w:cols w:space="708"/>
          <w:titlePg/>
          <w:docGrid w:linePitch="360"/>
        </w:sectPr>
      </w:pPr>
    </w:p>
    <w:p w:rsidR="0041749F" w:rsidRPr="00121B45" w:rsidRDefault="0041749F" w:rsidP="00121B45">
      <w:pPr>
        <w:pStyle w:val="Titre1"/>
        <w:rPr>
          <w:rFonts w:ascii="Arial Narrow" w:hAnsi="Arial Narrow"/>
          <w:b/>
          <w:color w:val="auto"/>
          <w:sz w:val="24"/>
          <w:szCs w:val="24"/>
        </w:rPr>
      </w:pPr>
      <w:r w:rsidRPr="00121B45">
        <w:rPr>
          <w:rFonts w:ascii="Arial Narrow" w:hAnsi="Arial Narrow"/>
          <w:b/>
          <w:color w:val="auto"/>
          <w:sz w:val="24"/>
          <w:szCs w:val="24"/>
        </w:rPr>
        <w:lastRenderedPageBreak/>
        <w:t>ANNEXES</w:t>
      </w:r>
    </w:p>
    <w:p w:rsidR="00C72BF3" w:rsidRPr="00121B45" w:rsidRDefault="0070060F" w:rsidP="00121B45">
      <w:pPr>
        <w:pStyle w:val="Titre2"/>
        <w:spacing w:line="240" w:lineRule="auto"/>
        <w:rPr>
          <w:rFonts w:ascii="Arial Narrow" w:hAnsi="Arial Narrow"/>
          <w:color w:val="auto"/>
          <w:sz w:val="24"/>
          <w:szCs w:val="24"/>
          <w:lang w:val="fr-ML"/>
        </w:rPr>
      </w:pPr>
      <w:r w:rsidRPr="00121B45">
        <w:rPr>
          <w:rFonts w:ascii="Arial Narrow" w:hAnsi="Arial Narrow"/>
          <w:color w:val="auto"/>
          <w:sz w:val="24"/>
          <w:szCs w:val="24"/>
        </w:rPr>
        <w:t>ANNEXE</w:t>
      </w:r>
      <w:r w:rsidR="001C56FA" w:rsidRPr="00121B45">
        <w:rPr>
          <w:rFonts w:ascii="Arial Narrow" w:hAnsi="Arial Narrow"/>
          <w:color w:val="auto"/>
          <w:sz w:val="24"/>
          <w:szCs w:val="24"/>
        </w:rPr>
        <w:t xml:space="preserve"> 1</w:t>
      </w:r>
      <w:r w:rsidRPr="00121B45">
        <w:rPr>
          <w:rFonts w:ascii="Arial Narrow" w:hAnsi="Arial Narrow"/>
          <w:color w:val="auto"/>
          <w:sz w:val="24"/>
          <w:szCs w:val="24"/>
        </w:rPr>
        <w:t xml:space="preserve"> : </w:t>
      </w:r>
      <w:r w:rsidR="00C72BF3" w:rsidRPr="00121B45">
        <w:rPr>
          <w:rFonts w:ascii="Arial Narrow" w:hAnsi="Arial Narrow"/>
          <w:color w:val="auto"/>
          <w:sz w:val="24"/>
          <w:szCs w:val="24"/>
          <w:lang w:val="fr-ML"/>
        </w:rPr>
        <w:t>Commentaires des PTFs EA sur le rapport bilan semestriel 2020 et le rapport de programmation nationale révisée 2020 du PN-AEUE</w:t>
      </w:r>
    </w:p>
    <w:tbl>
      <w:tblPr>
        <w:tblStyle w:val="Grilledutableau"/>
        <w:tblW w:w="9066" w:type="dxa"/>
        <w:tblLook w:val="04A0" w:firstRow="1" w:lastRow="0" w:firstColumn="1" w:lastColumn="0" w:noHBand="0" w:noVBand="1"/>
      </w:tblPr>
      <w:tblGrid>
        <w:gridCol w:w="4535"/>
        <w:gridCol w:w="4531"/>
        <w:tblGridChange w:id="3">
          <w:tblGrid>
            <w:gridCol w:w="4535"/>
            <w:gridCol w:w="4531"/>
          </w:tblGrid>
        </w:tblGridChange>
      </w:tblGrid>
      <w:tr w:rsidR="001C56FA" w:rsidRPr="00121B45" w:rsidTr="00121B45">
        <w:trPr>
          <w:trHeight w:val="20"/>
        </w:trPr>
        <w:tc>
          <w:tcPr>
            <w:tcW w:w="4535" w:type="dxa"/>
            <w:shd w:val="clear" w:color="auto" w:fill="F2F2F2" w:themeFill="background1" w:themeFillShade="F2"/>
            <w:vAlign w:val="center"/>
          </w:tcPr>
          <w:p w:rsidR="001C56FA" w:rsidRPr="00121B45" w:rsidRDefault="001C56FA" w:rsidP="00121B45">
            <w:pPr>
              <w:spacing w:after="0"/>
              <w:jc w:val="center"/>
              <w:rPr>
                <w:rFonts w:ascii="Arial Narrow" w:hAnsi="Arial Narrow"/>
                <w:b/>
                <w:sz w:val="24"/>
                <w:szCs w:val="24"/>
              </w:rPr>
            </w:pPr>
            <w:r w:rsidRPr="00121B45">
              <w:rPr>
                <w:rFonts w:ascii="Arial Narrow" w:hAnsi="Arial Narrow"/>
                <w:b/>
                <w:sz w:val="24"/>
                <w:szCs w:val="24"/>
              </w:rPr>
              <w:t>Questions</w:t>
            </w:r>
          </w:p>
        </w:tc>
        <w:tc>
          <w:tcPr>
            <w:tcW w:w="4531" w:type="dxa"/>
            <w:shd w:val="clear" w:color="auto" w:fill="F2F2F2" w:themeFill="background1" w:themeFillShade="F2"/>
            <w:vAlign w:val="center"/>
          </w:tcPr>
          <w:p w:rsidR="001C56FA" w:rsidRPr="00121B45" w:rsidRDefault="001C56FA" w:rsidP="00121B45">
            <w:pPr>
              <w:spacing w:after="0"/>
              <w:jc w:val="center"/>
              <w:rPr>
                <w:rFonts w:ascii="Arial Narrow" w:hAnsi="Arial Narrow"/>
                <w:b/>
                <w:sz w:val="24"/>
                <w:szCs w:val="24"/>
              </w:rPr>
            </w:pPr>
            <w:r w:rsidRPr="00121B45">
              <w:rPr>
                <w:rFonts w:ascii="Arial Narrow" w:hAnsi="Arial Narrow"/>
                <w:b/>
                <w:sz w:val="24"/>
                <w:szCs w:val="24"/>
              </w:rPr>
              <w:t>Réponses</w:t>
            </w:r>
          </w:p>
        </w:tc>
      </w:tr>
      <w:tr w:rsidR="00D33F52" w:rsidRPr="00121B45" w:rsidTr="00AE6E6D">
        <w:tc>
          <w:tcPr>
            <w:tcW w:w="4535" w:type="dxa"/>
            <w:vAlign w:val="center"/>
          </w:tcPr>
          <w:p w:rsidR="001C56FA" w:rsidRPr="00121B45" w:rsidRDefault="004D46BA" w:rsidP="00121B45">
            <w:pPr>
              <w:jc w:val="both"/>
              <w:rPr>
                <w:rFonts w:ascii="Arial Narrow" w:hAnsi="Arial Narrow"/>
                <w:sz w:val="24"/>
                <w:szCs w:val="24"/>
              </w:rPr>
            </w:pPr>
            <w:r w:rsidRPr="00121B45">
              <w:rPr>
                <w:rFonts w:ascii="Arial Narrow" w:hAnsi="Arial Narrow"/>
                <w:sz w:val="24"/>
                <w:szCs w:val="24"/>
              </w:rPr>
              <w:t>Qu’est-ce qui explique un taux physique nul au niveau de l’action 5 avec l’activité de vidange réalisée ?</w:t>
            </w:r>
          </w:p>
        </w:tc>
        <w:tc>
          <w:tcPr>
            <w:tcW w:w="4531" w:type="dxa"/>
            <w:vAlign w:val="center"/>
          </w:tcPr>
          <w:p w:rsidR="001C56FA" w:rsidRPr="00121B45" w:rsidRDefault="0041749F" w:rsidP="00121B45">
            <w:pPr>
              <w:jc w:val="both"/>
              <w:rPr>
                <w:rFonts w:ascii="Arial Narrow" w:hAnsi="Arial Narrow"/>
                <w:sz w:val="24"/>
                <w:szCs w:val="24"/>
              </w:rPr>
            </w:pPr>
            <w:r w:rsidRPr="00D33F52">
              <w:rPr>
                <w:rFonts w:ascii="Arial Narrow" w:hAnsi="Arial Narrow"/>
                <w:sz w:val="24"/>
                <w:szCs w:val="24"/>
              </w:rPr>
              <w:t>Au niveau de l’action</w:t>
            </w:r>
            <w:r w:rsidRPr="00121B45">
              <w:rPr>
                <w:rFonts w:ascii="Arial Narrow" w:hAnsi="Arial Narrow"/>
                <w:sz w:val="24"/>
                <w:szCs w:val="24"/>
              </w:rPr>
              <w:t xml:space="preserve"> 5 il y a belle et bien un taux mais le fichier ayant servi à calculer les taux ne comportait pas les activités menées. Ce taux sera revu</w:t>
            </w:r>
          </w:p>
        </w:tc>
      </w:tr>
      <w:tr w:rsidR="00D33F52" w:rsidRPr="00121B45" w:rsidTr="00AE6E6D">
        <w:tc>
          <w:tcPr>
            <w:tcW w:w="4535" w:type="dxa"/>
            <w:vAlign w:val="center"/>
          </w:tcPr>
          <w:p w:rsidR="001C56FA" w:rsidRPr="00121B45" w:rsidRDefault="004D46BA" w:rsidP="00121B45">
            <w:pPr>
              <w:jc w:val="both"/>
              <w:rPr>
                <w:rFonts w:ascii="Arial Narrow" w:hAnsi="Arial Narrow"/>
                <w:sz w:val="24"/>
                <w:szCs w:val="24"/>
              </w:rPr>
            </w:pPr>
            <w:r w:rsidRPr="00121B45">
              <w:rPr>
                <w:rFonts w:ascii="Arial Narrow" w:hAnsi="Arial Narrow"/>
                <w:sz w:val="24"/>
                <w:szCs w:val="24"/>
              </w:rPr>
              <w:t>Qu’est-ce qui est prévu pour la normalisation des latrines sans dalles en béton dans le futur ?</w:t>
            </w:r>
          </w:p>
        </w:tc>
        <w:tc>
          <w:tcPr>
            <w:tcW w:w="4531" w:type="dxa"/>
            <w:vAlign w:val="center"/>
          </w:tcPr>
          <w:p w:rsidR="001C56FA" w:rsidRPr="00121B45" w:rsidRDefault="00A83670" w:rsidP="00121B45">
            <w:pPr>
              <w:jc w:val="both"/>
              <w:rPr>
                <w:rFonts w:ascii="Arial Narrow" w:hAnsi="Arial Narrow"/>
                <w:sz w:val="24"/>
                <w:szCs w:val="24"/>
              </w:rPr>
            </w:pPr>
            <w:r w:rsidRPr="00121B45">
              <w:rPr>
                <w:rFonts w:ascii="Arial Narrow" w:hAnsi="Arial Narrow"/>
                <w:sz w:val="24"/>
                <w:szCs w:val="24"/>
              </w:rPr>
              <w:t>Pour la normalisation de ces latrines, la DREA-Est a instauré un cadre de concertation avec les acteurs concernés. De plus, dans le cadre de l’ABS, elle oriente prioritairement la réalisation des latrines semi-finies vers les villages certifiés FDAL selon le budget alloué.</w:t>
            </w:r>
          </w:p>
        </w:tc>
      </w:tr>
      <w:tr w:rsidR="00D33F52" w:rsidRPr="00121B45" w:rsidTr="00F331E0">
        <w:trPr>
          <w:trHeight w:val="1290"/>
        </w:trPr>
        <w:tc>
          <w:tcPr>
            <w:tcW w:w="4535" w:type="dxa"/>
            <w:vAlign w:val="center"/>
          </w:tcPr>
          <w:p w:rsidR="001C56FA" w:rsidRPr="00121B45" w:rsidRDefault="004D46BA" w:rsidP="00121B45">
            <w:pPr>
              <w:jc w:val="both"/>
              <w:rPr>
                <w:rFonts w:ascii="Arial Narrow" w:hAnsi="Arial Narrow"/>
                <w:sz w:val="24"/>
                <w:szCs w:val="24"/>
              </w:rPr>
            </w:pPr>
            <w:r w:rsidRPr="00121B45">
              <w:rPr>
                <w:rFonts w:ascii="Arial Narrow" w:hAnsi="Arial Narrow"/>
                <w:sz w:val="24"/>
                <w:szCs w:val="24"/>
              </w:rPr>
              <w:t>Qu’est ce qui peut expliquer que dans toute la région du Centre Nord, ni aucune nouvelle réalisation, ni aucune réhabilitation de latrines familiales n’ait été enregistrée en 2020 en milieu rural ?</w:t>
            </w:r>
          </w:p>
        </w:tc>
        <w:tc>
          <w:tcPr>
            <w:tcW w:w="4531" w:type="dxa"/>
            <w:vAlign w:val="center"/>
          </w:tcPr>
          <w:p w:rsidR="001C56FA" w:rsidRPr="00121B45" w:rsidRDefault="0041749F" w:rsidP="00121B45">
            <w:pPr>
              <w:jc w:val="both"/>
              <w:rPr>
                <w:rFonts w:ascii="Arial Narrow" w:hAnsi="Arial Narrow"/>
                <w:sz w:val="24"/>
                <w:szCs w:val="24"/>
              </w:rPr>
            </w:pPr>
            <w:r w:rsidRPr="00D33F52">
              <w:rPr>
                <w:rFonts w:ascii="Arial Narrow" w:hAnsi="Arial Narrow"/>
                <w:sz w:val="24"/>
                <w:szCs w:val="24"/>
              </w:rPr>
              <w:t xml:space="preserve">Le processus de sélection </w:t>
            </w:r>
            <w:r w:rsidRPr="00121B45">
              <w:rPr>
                <w:rFonts w:ascii="Arial Narrow" w:hAnsi="Arial Narrow"/>
                <w:sz w:val="24"/>
                <w:szCs w:val="24"/>
              </w:rPr>
              <w:t>des prestataires est en cours après avoir été suspendu à cause de la COVID-19</w:t>
            </w:r>
            <w:r w:rsidR="00F331E0" w:rsidRPr="00121B45">
              <w:rPr>
                <w:rFonts w:ascii="Arial Narrow" w:hAnsi="Arial Narrow"/>
                <w:sz w:val="24"/>
                <w:szCs w:val="24"/>
              </w:rPr>
              <w:t xml:space="preserve"> et la situation sécuritaire</w:t>
            </w:r>
          </w:p>
        </w:tc>
      </w:tr>
      <w:tr w:rsidR="00D33F52" w:rsidRPr="00121B45" w:rsidTr="00AE6E6D">
        <w:tc>
          <w:tcPr>
            <w:tcW w:w="4535" w:type="dxa"/>
            <w:vAlign w:val="center"/>
          </w:tcPr>
          <w:p w:rsidR="001C56FA" w:rsidRPr="00121B45" w:rsidRDefault="004D46BA" w:rsidP="00121B45">
            <w:pPr>
              <w:jc w:val="both"/>
              <w:rPr>
                <w:rFonts w:ascii="Arial Narrow" w:hAnsi="Arial Narrow"/>
                <w:sz w:val="24"/>
                <w:szCs w:val="24"/>
              </w:rPr>
            </w:pPr>
            <w:r w:rsidRPr="00121B45">
              <w:rPr>
                <w:rFonts w:ascii="Arial Narrow" w:hAnsi="Arial Narrow"/>
                <w:sz w:val="24"/>
                <w:szCs w:val="24"/>
              </w:rPr>
              <w:t xml:space="preserve">Quelle mesure a-t-on envisagée pour assurer la capitalisation </w:t>
            </w:r>
            <w:r w:rsidR="00AE6E6D" w:rsidRPr="00121B45">
              <w:rPr>
                <w:rFonts w:ascii="Arial Narrow" w:hAnsi="Arial Narrow"/>
                <w:sz w:val="24"/>
                <w:szCs w:val="24"/>
              </w:rPr>
              <w:t>des réalisations</w:t>
            </w:r>
            <w:r w:rsidRPr="00121B45">
              <w:rPr>
                <w:rFonts w:ascii="Arial Narrow" w:hAnsi="Arial Narrow"/>
                <w:sz w:val="24"/>
                <w:szCs w:val="24"/>
              </w:rPr>
              <w:t xml:space="preserve"> des acteurs ?</w:t>
            </w:r>
          </w:p>
        </w:tc>
        <w:tc>
          <w:tcPr>
            <w:tcW w:w="4531" w:type="dxa"/>
            <w:vAlign w:val="center"/>
          </w:tcPr>
          <w:p w:rsidR="001C56FA" w:rsidRPr="00121B45" w:rsidRDefault="00A83670" w:rsidP="00121B45">
            <w:pPr>
              <w:jc w:val="both"/>
              <w:rPr>
                <w:rFonts w:ascii="Arial Narrow" w:hAnsi="Arial Narrow"/>
                <w:sz w:val="24"/>
                <w:szCs w:val="24"/>
              </w:rPr>
            </w:pPr>
            <w:r w:rsidRPr="00121B45">
              <w:rPr>
                <w:rFonts w:ascii="Arial Narrow" w:hAnsi="Arial Narrow"/>
                <w:sz w:val="24"/>
                <w:szCs w:val="24"/>
              </w:rPr>
              <w:t xml:space="preserve">Des ateliers de collecte de données sont </w:t>
            </w:r>
            <w:r w:rsidR="004011D9" w:rsidRPr="00121B45">
              <w:rPr>
                <w:rFonts w:ascii="Arial Narrow" w:hAnsi="Arial Narrow"/>
                <w:sz w:val="24"/>
                <w:szCs w:val="24"/>
              </w:rPr>
              <w:t>organisés</w:t>
            </w:r>
            <w:r w:rsidRPr="00121B45">
              <w:rPr>
                <w:rFonts w:ascii="Arial Narrow" w:hAnsi="Arial Narrow"/>
                <w:sz w:val="24"/>
                <w:szCs w:val="24"/>
              </w:rPr>
              <w:t xml:space="preserve"> au niveau régional mais </w:t>
            </w:r>
            <w:r w:rsidR="004011D9" w:rsidRPr="00121B45">
              <w:rPr>
                <w:rFonts w:ascii="Arial Narrow" w:hAnsi="Arial Narrow"/>
                <w:sz w:val="24"/>
                <w:szCs w:val="24"/>
              </w:rPr>
              <w:t>quelques difficultés subsistent.</w:t>
            </w:r>
            <w:r w:rsidR="00F331E0" w:rsidRPr="00D33F52">
              <w:rPr>
                <w:rFonts w:ascii="Arial Narrow" w:hAnsi="Arial Narrow"/>
                <w:sz w:val="24"/>
                <w:szCs w:val="24"/>
              </w:rPr>
              <w:t xml:space="preserve"> Cependant </w:t>
            </w:r>
            <w:r w:rsidR="00F331E0" w:rsidRPr="00121B45">
              <w:rPr>
                <w:rFonts w:ascii="Arial Narrow" w:hAnsi="Arial Narrow"/>
                <w:sz w:val="24"/>
                <w:szCs w:val="24"/>
              </w:rPr>
              <w:t>l’opérationnalisation du DISE pourrait résoudre ce problème</w:t>
            </w:r>
          </w:p>
        </w:tc>
      </w:tr>
      <w:tr w:rsidR="00D33F52" w:rsidRPr="00121B45" w:rsidTr="00AE6E6D">
        <w:tc>
          <w:tcPr>
            <w:tcW w:w="4535" w:type="dxa"/>
            <w:vAlign w:val="center"/>
          </w:tcPr>
          <w:p w:rsidR="001C56FA" w:rsidRPr="00121B45" w:rsidRDefault="00AE6E6D" w:rsidP="00121B45">
            <w:pPr>
              <w:jc w:val="both"/>
              <w:rPr>
                <w:rFonts w:ascii="Arial Narrow" w:hAnsi="Arial Narrow"/>
                <w:sz w:val="24"/>
                <w:szCs w:val="24"/>
              </w:rPr>
            </w:pPr>
            <w:r w:rsidRPr="00121B45">
              <w:rPr>
                <w:rFonts w:ascii="Arial Narrow" w:hAnsi="Arial Narrow"/>
                <w:sz w:val="24"/>
                <w:szCs w:val="24"/>
              </w:rPr>
              <w:t>Qu’est-ce qui explique la non-programmation des activités allant dans le sens de la gestion durable  des infrastructures d’assainissement au niveau de certaines régions ?</w:t>
            </w:r>
          </w:p>
        </w:tc>
        <w:tc>
          <w:tcPr>
            <w:tcW w:w="4531" w:type="dxa"/>
            <w:vAlign w:val="center"/>
          </w:tcPr>
          <w:p w:rsidR="001C56FA" w:rsidRPr="00121B45" w:rsidRDefault="004011D9" w:rsidP="00121B45">
            <w:pPr>
              <w:jc w:val="both"/>
              <w:rPr>
                <w:rFonts w:ascii="Arial Narrow" w:hAnsi="Arial Narrow"/>
                <w:sz w:val="24"/>
                <w:szCs w:val="24"/>
              </w:rPr>
            </w:pPr>
            <w:r w:rsidRPr="00121B45">
              <w:rPr>
                <w:rFonts w:ascii="Arial Narrow" w:hAnsi="Arial Narrow"/>
                <w:sz w:val="24"/>
                <w:szCs w:val="24"/>
              </w:rPr>
              <w:t>Les programmations régionales sont fonction du budget alloué et des priorités d’intervention. Ses aspects seront programmés au fil du temps.</w:t>
            </w:r>
          </w:p>
        </w:tc>
      </w:tr>
      <w:tr w:rsidR="00D33F52" w:rsidRPr="00121B45" w:rsidTr="00F331E0">
        <w:tc>
          <w:tcPr>
            <w:tcW w:w="4535" w:type="dxa"/>
            <w:vAlign w:val="center"/>
          </w:tcPr>
          <w:p w:rsidR="001C56FA" w:rsidRPr="00121B45" w:rsidRDefault="00AE6E6D" w:rsidP="00121B45">
            <w:pPr>
              <w:jc w:val="both"/>
              <w:rPr>
                <w:rFonts w:ascii="Arial Narrow" w:hAnsi="Arial Narrow"/>
                <w:sz w:val="24"/>
                <w:szCs w:val="24"/>
              </w:rPr>
            </w:pPr>
            <w:r w:rsidRPr="00121B45">
              <w:rPr>
                <w:rFonts w:ascii="Arial Narrow" w:hAnsi="Arial Narrow"/>
                <w:sz w:val="24"/>
                <w:szCs w:val="24"/>
              </w:rPr>
              <w:t>La différence entre la capacité de la STEP de Kossodo et le volume de boues réceptionné et traité a-t-elle été déversée dans la nature ?</w:t>
            </w:r>
          </w:p>
        </w:tc>
        <w:tc>
          <w:tcPr>
            <w:tcW w:w="4531" w:type="dxa"/>
            <w:shd w:val="clear" w:color="auto" w:fill="FFFF00"/>
            <w:vAlign w:val="center"/>
          </w:tcPr>
          <w:p w:rsidR="001C56FA" w:rsidRPr="00121B45" w:rsidRDefault="001C56FA" w:rsidP="00121B45">
            <w:pPr>
              <w:jc w:val="both"/>
              <w:rPr>
                <w:rFonts w:ascii="Arial Narrow" w:hAnsi="Arial Narrow"/>
                <w:sz w:val="24"/>
                <w:szCs w:val="24"/>
              </w:rPr>
            </w:pPr>
          </w:p>
        </w:tc>
      </w:tr>
      <w:tr w:rsidR="00D33F52" w:rsidRPr="00121B45" w:rsidTr="00AE6E6D">
        <w:tc>
          <w:tcPr>
            <w:tcW w:w="4535" w:type="dxa"/>
            <w:vAlign w:val="center"/>
          </w:tcPr>
          <w:p w:rsidR="001C56FA" w:rsidRPr="00121B45" w:rsidRDefault="00AE6E6D" w:rsidP="00121B45">
            <w:pPr>
              <w:jc w:val="both"/>
              <w:rPr>
                <w:rFonts w:ascii="Arial Narrow" w:hAnsi="Arial Narrow"/>
                <w:sz w:val="24"/>
                <w:szCs w:val="24"/>
              </w:rPr>
            </w:pPr>
            <w:r w:rsidRPr="00121B45">
              <w:rPr>
                <w:rFonts w:ascii="Arial Narrow" w:hAnsi="Arial Narrow"/>
                <w:sz w:val="24"/>
                <w:szCs w:val="24"/>
              </w:rPr>
              <w:t>La Région du Nord avait programmé initialement 3</w:t>
            </w:r>
            <w:r w:rsidR="00F331E0" w:rsidRPr="00D33F52">
              <w:rPr>
                <w:rFonts w:ascii="Arial Narrow" w:hAnsi="Arial Narrow"/>
                <w:sz w:val="24"/>
                <w:szCs w:val="24"/>
              </w:rPr>
              <w:t xml:space="preserve"> </w:t>
            </w:r>
            <w:r w:rsidRPr="00121B45">
              <w:rPr>
                <w:rFonts w:ascii="Arial Narrow" w:hAnsi="Arial Narrow"/>
                <w:sz w:val="24"/>
                <w:szCs w:val="24"/>
              </w:rPr>
              <w:t>060 ménages à toucher par la sensibilisation. Pourquoi cette programmation a été annulée ?</w:t>
            </w:r>
          </w:p>
        </w:tc>
        <w:tc>
          <w:tcPr>
            <w:tcW w:w="4531" w:type="dxa"/>
            <w:vAlign w:val="center"/>
          </w:tcPr>
          <w:p w:rsidR="001C56FA" w:rsidRPr="00121B45" w:rsidRDefault="00AE6E6D" w:rsidP="00121B45">
            <w:pPr>
              <w:jc w:val="both"/>
              <w:rPr>
                <w:rFonts w:ascii="Arial Narrow" w:hAnsi="Arial Narrow"/>
                <w:sz w:val="24"/>
                <w:szCs w:val="24"/>
              </w:rPr>
            </w:pPr>
            <w:r w:rsidRPr="00121B45">
              <w:rPr>
                <w:rFonts w:ascii="Arial Narrow" w:hAnsi="Arial Narrow"/>
                <w:sz w:val="24"/>
                <w:szCs w:val="24"/>
              </w:rPr>
              <w:t>La programmation est toujours d’actualité</w:t>
            </w:r>
            <w:r w:rsidR="00F331E0" w:rsidRPr="00D33F52">
              <w:rPr>
                <w:rFonts w:ascii="Arial Narrow" w:hAnsi="Arial Narrow"/>
                <w:sz w:val="24"/>
                <w:szCs w:val="24"/>
              </w:rPr>
              <w:t xml:space="preserve"> et sera intégrée à nouveau dans la programmation</w:t>
            </w:r>
            <w:r w:rsidRPr="00121B45">
              <w:rPr>
                <w:rFonts w:ascii="Arial Narrow" w:hAnsi="Arial Narrow"/>
                <w:sz w:val="24"/>
                <w:szCs w:val="24"/>
              </w:rPr>
              <w:t>.</w:t>
            </w:r>
          </w:p>
        </w:tc>
      </w:tr>
    </w:tbl>
    <w:p w:rsidR="001C56FA" w:rsidRPr="00121B45" w:rsidRDefault="001C56FA" w:rsidP="0070060F">
      <w:pPr>
        <w:rPr>
          <w:rFonts w:ascii="Arial Narrow" w:hAnsi="Arial Narrow"/>
          <w:b/>
          <w:sz w:val="24"/>
          <w:szCs w:val="24"/>
        </w:rPr>
      </w:pPr>
    </w:p>
    <w:p w:rsidR="001C56FA" w:rsidRPr="00121B45" w:rsidRDefault="001C56FA">
      <w:pPr>
        <w:spacing w:after="160" w:line="259" w:lineRule="auto"/>
        <w:rPr>
          <w:rFonts w:ascii="Arial Narrow" w:hAnsi="Arial Narrow"/>
          <w:b/>
          <w:sz w:val="24"/>
          <w:szCs w:val="24"/>
        </w:rPr>
      </w:pPr>
      <w:r w:rsidRPr="00121B45">
        <w:rPr>
          <w:rFonts w:ascii="Arial Narrow" w:hAnsi="Arial Narrow"/>
          <w:b/>
          <w:sz w:val="24"/>
          <w:szCs w:val="24"/>
        </w:rPr>
        <w:br w:type="page"/>
      </w:r>
    </w:p>
    <w:p w:rsidR="0070060F" w:rsidRDefault="001C56FA" w:rsidP="00121B45">
      <w:pPr>
        <w:pStyle w:val="Titre2"/>
        <w:rPr>
          <w:rFonts w:ascii="Arial Narrow" w:hAnsi="Arial Narrow"/>
          <w:color w:val="auto"/>
          <w:sz w:val="24"/>
          <w:szCs w:val="24"/>
        </w:rPr>
      </w:pPr>
      <w:r w:rsidRPr="00121B45">
        <w:rPr>
          <w:rFonts w:ascii="Arial Narrow" w:hAnsi="Arial Narrow"/>
          <w:color w:val="auto"/>
          <w:sz w:val="24"/>
          <w:szCs w:val="24"/>
        </w:rPr>
        <w:lastRenderedPageBreak/>
        <w:t xml:space="preserve">ANNEXE 2 : </w:t>
      </w:r>
      <w:r w:rsidR="0070060F" w:rsidRPr="00121B45">
        <w:rPr>
          <w:rFonts w:ascii="Arial Narrow" w:hAnsi="Arial Narrow"/>
          <w:color w:val="auto"/>
          <w:sz w:val="24"/>
          <w:szCs w:val="24"/>
        </w:rPr>
        <w:t xml:space="preserve">Liste de présence </w:t>
      </w:r>
      <w:r w:rsidRPr="00121B45">
        <w:rPr>
          <w:rFonts w:ascii="Arial Narrow" w:hAnsi="Arial Narrow"/>
          <w:color w:val="auto"/>
          <w:sz w:val="24"/>
          <w:szCs w:val="24"/>
        </w:rPr>
        <w:t>revue</w:t>
      </w:r>
      <w:r w:rsidRPr="00121B45" w:rsidDel="001C56FA">
        <w:rPr>
          <w:rFonts w:ascii="Arial Narrow" w:hAnsi="Arial Narrow"/>
          <w:color w:val="auto"/>
          <w:sz w:val="24"/>
          <w:szCs w:val="24"/>
        </w:rPr>
        <w:t xml:space="preserve"> </w:t>
      </w:r>
      <w:r w:rsidRPr="00121B45">
        <w:rPr>
          <w:rFonts w:ascii="Arial Narrow" w:hAnsi="Arial Narrow"/>
          <w:color w:val="auto"/>
          <w:sz w:val="24"/>
          <w:szCs w:val="24"/>
        </w:rPr>
        <w:t xml:space="preserve">semestrielle </w:t>
      </w:r>
      <w:r w:rsidR="0070060F" w:rsidRPr="00121B45">
        <w:rPr>
          <w:rFonts w:ascii="Arial Narrow" w:hAnsi="Arial Narrow"/>
          <w:color w:val="auto"/>
          <w:sz w:val="24"/>
          <w:szCs w:val="24"/>
        </w:rPr>
        <w:t>20</w:t>
      </w:r>
      <w:r w:rsidR="00E62C4C" w:rsidRPr="00121B45">
        <w:rPr>
          <w:rFonts w:ascii="Arial Narrow" w:hAnsi="Arial Narrow"/>
          <w:color w:val="auto"/>
          <w:sz w:val="24"/>
          <w:szCs w:val="24"/>
        </w:rPr>
        <w:t>20</w:t>
      </w:r>
      <w:r w:rsidR="0070060F" w:rsidRPr="00121B45">
        <w:rPr>
          <w:rFonts w:ascii="Arial Narrow" w:hAnsi="Arial Narrow"/>
          <w:color w:val="auto"/>
          <w:sz w:val="24"/>
          <w:szCs w:val="24"/>
        </w:rPr>
        <w:t xml:space="preserve"> du PN-AEUE </w:t>
      </w:r>
    </w:p>
    <w:p w:rsidR="00D33F52" w:rsidRPr="00121B45" w:rsidRDefault="00D33F52" w:rsidP="00121B45"/>
    <w:tbl>
      <w:tblPr>
        <w:tblW w:w="9987" w:type="dxa"/>
        <w:tblLayout w:type="fixed"/>
        <w:tblLook w:val="04A0" w:firstRow="1" w:lastRow="0" w:firstColumn="1" w:lastColumn="0" w:noHBand="0" w:noVBand="1"/>
      </w:tblPr>
      <w:tblGrid>
        <w:gridCol w:w="562"/>
        <w:gridCol w:w="2304"/>
        <w:gridCol w:w="1817"/>
        <w:gridCol w:w="2005"/>
        <w:gridCol w:w="1245"/>
        <w:gridCol w:w="2054"/>
        <w:tblGridChange w:id="4">
          <w:tblGrid>
            <w:gridCol w:w="562"/>
            <w:gridCol w:w="2304"/>
            <w:gridCol w:w="1817"/>
            <w:gridCol w:w="2005"/>
            <w:gridCol w:w="1245"/>
            <w:gridCol w:w="2054"/>
          </w:tblGrid>
        </w:tblGridChange>
      </w:tblGrid>
      <w:tr w:rsidR="00D33F52" w:rsidRPr="00121B45" w:rsidTr="00D33F52">
        <w:trPr>
          <w:trHeight w:val="434"/>
        </w:trPr>
        <w:tc>
          <w:tcPr>
            <w:tcW w:w="9987" w:type="dxa"/>
            <w:gridSpan w:val="6"/>
            <w:tcBorders>
              <w:top w:val="single" w:sz="4" w:space="0" w:color="auto"/>
              <w:left w:val="single" w:sz="4" w:space="0" w:color="auto"/>
              <w:bottom w:val="single" w:sz="4" w:space="0" w:color="auto"/>
              <w:right w:val="single" w:sz="4" w:space="0" w:color="auto"/>
            </w:tcBorders>
            <w:shd w:val="clear" w:color="000000" w:fill="D9D9D9"/>
            <w:vAlign w:val="center"/>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en-US"/>
              </w:rPr>
            </w:pPr>
            <w:r w:rsidRPr="00121B45">
              <w:rPr>
                <w:rFonts w:ascii="Arial Narrow" w:eastAsia="Times New Roman" w:hAnsi="Arial Narrow" w:cs="Calibri"/>
                <w:b/>
                <w:bCs/>
                <w:color w:val="000000"/>
                <w:sz w:val="24"/>
                <w:szCs w:val="24"/>
                <w:lang w:val="fr-BF"/>
              </w:rPr>
              <w:t>Liste</w:t>
            </w:r>
            <w:r>
              <w:rPr>
                <w:rFonts w:ascii="Arial Narrow" w:eastAsia="Times New Roman" w:hAnsi="Arial Narrow" w:cs="Calibri"/>
                <w:b/>
                <w:bCs/>
                <w:color w:val="000000"/>
                <w:sz w:val="24"/>
                <w:szCs w:val="24"/>
                <w:lang w:val="en-US"/>
              </w:rPr>
              <w:t xml:space="preserve"> des participants </w:t>
            </w:r>
          </w:p>
        </w:tc>
      </w:tr>
      <w:tr w:rsidR="00D33F52" w:rsidRPr="00121B45" w:rsidTr="00121B45">
        <w:trPr>
          <w:trHeight w:val="434"/>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en-US"/>
              </w:rPr>
            </w:pPr>
            <w:r w:rsidRPr="00121B45">
              <w:rPr>
                <w:rFonts w:ascii="Arial Narrow" w:eastAsia="Times New Roman" w:hAnsi="Arial Narrow" w:cs="Calibri"/>
                <w:b/>
                <w:bCs/>
                <w:color w:val="000000"/>
                <w:sz w:val="24"/>
                <w:szCs w:val="24"/>
                <w:lang w:val="en-US"/>
              </w:rPr>
              <w:t>N°</w:t>
            </w:r>
          </w:p>
        </w:tc>
        <w:tc>
          <w:tcPr>
            <w:tcW w:w="2304" w:type="dxa"/>
            <w:tcBorders>
              <w:top w:val="single" w:sz="4" w:space="0" w:color="auto"/>
              <w:left w:val="nil"/>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fr-BF"/>
              </w:rPr>
            </w:pPr>
            <w:r w:rsidRPr="00121B45">
              <w:rPr>
                <w:rFonts w:ascii="Arial Narrow" w:eastAsia="Times New Roman" w:hAnsi="Arial Narrow" w:cs="Calibri"/>
                <w:b/>
                <w:bCs/>
                <w:color w:val="000000"/>
                <w:sz w:val="24"/>
                <w:szCs w:val="24"/>
                <w:lang w:val="fr-BF"/>
              </w:rPr>
              <w:t>Nom et prénom(s)</w:t>
            </w:r>
          </w:p>
        </w:tc>
        <w:tc>
          <w:tcPr>
            <w:tcW w:w="1817" w:type="dxa"/>
            <w:tcBorders>
              <w:top w:val="single" w:sz="4" w:space="0" w:color="auto"/>
              <w:left w:val="nil"/>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fr-BF"/>
              </w:rPr>
            </w:pPr>
            <w:r w:rsidRPr="00121B45">
              <w:rPr>
                <w:rFonts w:ascii="Arial Narrow" w:eastAsia="Times New Roman" w:hAnsi="Arial Narrow" w:cs="Calibri"/>
                <w:b/>
                <w:bCs/>
                <w:color w:val="000000"/>
                <w:sz w:val="24"/>
                <w:szCs w:val="24"/>
                <w:lang w:val="fr-BF"/>
              </w:rPr>
              <w:t>Structure</w:t>
            </w:r>
          </w:p>
        </w:tc>
        <w:tc>
          <w:tcPr>
            <w:tcW w:w="2005" w:type="dxa"/>
            <w:tcBorders>
              <w:top w:val="single" w:sz="4" w:space="0" w:color="auto"/>
              <w:left w:val="nil"/>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fr-BF"/>
              </w:rPr>
            </w:pPr>
            <w:r w:rsidRPr="00121B45">
              <w:rPr>
                <w:rFonts w:ascii="Arial Narrow" w:eastAsia="Times New Roman" w:hAnsi="Arial Narrow" w:cs="Calibri"/>
                <w:b/>
                <w:bCs/>
                <w:color w:val="000000"/>
                <w:sz w:val="24"/>
                <w:szCs w:val="24"/>
                <w:lang w:val="fr-BF"/>
              </w:rPr>
              <w:t>Fonction</w:t>
            </w:r>
          </w:p>
        </w:tc>
        <w:tc>
          <w:tcPr>
            <w:tcW w:w="1245" w:type="dxa"/>
            <w:tcBorders>
              <w:top w:val="single" w:sz="4" w:space="0" w:color="auto"/>
              <w:left w:val="nil"/>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fr-BF"/>
              </w:rPr>
            </w:pPr>
            <w:r w:rsidRPr="00121B45">
              <w:rPr>
                <w:rFonts w:ascii="Arial Narrow" w:eastAsia="Times New Roman" w:hAnsi="Arial Narrow" w:cs="Calibri"/>
                <w:b/>
                <w:bCs/>
                <w:color w:val="000000"/>
                <w:sz w:val="24"/>
                <w:szCs w:val="24"/>
                <w:lang w:val="fr-BF"/>
              </w:rPr>
              <w:t>Contact</w:t>
            </w:r>
          </w:p>
        </w:tc>
        <w:tc>
          <w:tcPr>
            <w:tcW w:w="2054" w:type="dxa"/>
            <w:tcBorders>
              <w:top w:val="single" w:sz="4" w:space="0" w:color="auto"/>
              <w:left w:val="nil"/>
              <w:bottom w:val="single" w:sz="4" w:space="0" w:color="auto"/>
              <w:right w:val="single" w:sz="4" w:space="0" w:color="auto"/>
            </w:tcBorders>
            <w:shd w:val="clear" w:color="000000" w:fill="D9D9D9"/>
            <w:vAlign w:val="center"/>
            <w:hideMark/>
          </w:tcPr>
          <w:p w:rsidR="00D33F52" w:rsidRPr="00121B45" w:rsidRDefault="00D33F52" w:rsidP="00D33F52">
            <w:pPr>
              <w:spacing w:after="0" w:line="240" w:lineRule="auto"/>
              <w:jc w:val="center"/>
              <w:rPr>
                <w:rFonts w:ascii="Arial Narrow" w:eastAsia="Times New Roman" w:hAnsi="Arial Narrow" w:cs="Calibri"/>
                <w:b/>
                <w:bCs/>
                <w:color w:val="000000"/>
                <w:sz w:val="24"/>
                <w:szCs w:val="24"/>
                <w:lang w:val="fr-BF"/>
              </w:rPr>
            </w:pPr>
            <w:r w:rsidRPr="00121B45">
              <w:rPr>
                <w:rFonts w:ascii="Arial Narrow" w:eastAsia="Times New Roman" w:hAnsi="Arial Narrow" w:cs="Calibri"/>
                <w:b/>
                <w:bCs/>
                <w:color w:val="000000"/>
                <w:sz w:val="24"/>
                <w:szCs w:val="24"/>
                <w:lang w:val="fr-BF"/>
              </w:rPr>
              <w:t>E-mail</w:t>
            </w:r>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1</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SOME/COMPAORE Diane Pauline</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SG/MEA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CE</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70 02 76 53</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1" w:history="1">
              <w:r w:rsidRPr="00121B45">
                <w:rPr>
                  <w:rFonts w:ascii="Arial Narrow" w:eastAsia="Times New Roman" w:hAnsi="Arial Narrow" w:cs="Calibri"/>
                  <w:lang w:val="fr-BF"/>
                </w:rPr>
                <w:t>somediane@hotmail.fr</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2</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DABRE Moumouni</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MAIRIE de Houndé</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Directeur du Cabinet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70 99 71 19</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2" w:history="1">
              <w:r w:rsidRPr="00121B45">
                <w:rPr>
                  <w:rFonts w:ascii="Arial Narrow" w:eastAsia="Times New Roman" w:hAnsi="Arial Narrow" w:cs="Calibri"/>
                  <w:lang w:val="fr-BF"/>
                </w:rPr>
                <w:t>amdabre@yahoo.fr</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3</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SOMDA V. H. Romaric</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Agent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70 13 40 58</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3" w:history="1">
              <w:r w:rsidRPr="00121B45">
                <w:rPr>
                  <w:rFonts w:ascii="Arial Narrow" w:eastAsia="Times New Roman" w:hAnsi="Arial Narrow" w:cs="Calibri"/>
                  <w:lang w:val="fr-BF"/>
                </w:rPr>
                <w:t>Romaric.somda@yahoo.fr</w:t>
              </w:r>
            </w:hyperlink>
          </w:p>
        </w:tc>
      </w:tr>
      <w:tr w:rsidR="000F3004" w:rsidRPr="00D33F52" w:rsidTr="00121B45">
        <w:trPr>
          <w:trHeight w:val="65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4</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SOURABIE Oussemane</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Agent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71 29 50 08</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4" w:history="1">
              <w:r w:rsidRPr="00121B45">
                <w:rPr>
                  <w:rFonts w:ascii="Arial Narrow" w:eastAsia="Times New Roman" w:hAnsi="Arial Narrow" w:cs="Calibri"/>
                  <w:lang w:val="fr-BF"/>
                </w:rPr>
                <w:t>Pescool1938@gmail.com</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5</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 xml:space="preserve"> PALENFO Fousséni</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70 17 34 63</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5" w:history="1">
              <w:r w:rsidRPr="00121B45">
                <w:rPr>
                  <w:rFonts w:ascii="Arial Narrow" w:eastAsia="Times New Roman" w:hAnsi="Arial Narrow" w:cs="Calibri"/>
                  <w:lang w:val="fr-BF"/>
                </w:rPr>
                <w:t>fpalenfo@yahoo.fr</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6</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TIZAMBO W. Cyprien</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rPr>
              <w:t>PAEA</w:t>
            </w:r>
            <w:r w:rsidRPr="00121B45">
              <w:rPr>
                <w:rFonts w:ascii="Arial Narrow" w:eastAsia="Times New Roman" w:hAnsi="Arial Narrow" w:cs="Calibri"/>
                <w:color w:val="000000"/>
                <w:lang w:val="fr-BF"/>
              </w:rPr>
              <w:t> </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Responsible en assainissement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6" w:history="1">
              <w:r w:rsidRPr="00121B45">
                <w:rPr>
                  <w:rFonts w:ascii="Arial Narrow" w:eastAsia="Times New Roman" w:hAnsi="Arial Narrow" w:cs="Calibri"/>
                  <w:lang w:val="fr-BF"/>
                </w:rPr>
                <w:t>Cw.tizambo@gmail.com</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7</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TRAORE/SIRIMA D. Aminata</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de service </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Sirima_amiyahoo.fr</w:t>
            </w:r>
          </w:p>
        </w:tc>
      </w:tr>
      <w:tr w:rsidR="000F3004" w:rsidRPr="00D33F52" w:rsidTr="00121B45">
        <w:trPr>
          <w:trHeight w:val="74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8</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KOMPAORE/OUEDRAOGO Rakéta</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rPr>
            </w:pPr>
            <w:r w:rsidRPr="00121B45">
              <w:rPr>
                <w:rFonts w:ascii="Arial Narrow" w:eastAsia="Times New Roman" w:hAnsi="Arial Narrow" w:cs="Calibri"/>
                <w:color w:val="000000"/>
              </w:rPr>
              <w:t>DRACPA/PI</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7" w:history="1">
              <w:r w:rsidRPr="00121B45">
                <w:rPr>
                  <w:rFonts w:ascii="Arial Narrow" w:eastAsia="Times New Roman" w:hAnsi="Arial Narrow" w:cs="Calibri"/>
                  <w:lang w:val="fr-BF"/>
                </w:rPr>
                <w:t>Raketa_oued@yahoo.fr</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9</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BOGNINI/YANOGO T. Hélène</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SPP/Agent</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8" w:history="1">
              <w:r w:rsidRPr="00121B45">
                <w:rPr>
                  <w:rFonts w:ascii="Arial Narrow" w:eastAsia="Times New Roman" w:hAnsi="Arial Narrow" w:cs="Calibri"/>
                  <w:lang w:val="fr-BF"/>
                </w:rPr>
                <w:t>yanhel@yahoo.fr</w:t>
              </w:r>
            </w:hyperlink>
          </w:p>
        </w:tc>
      </w:tr>
      <w:tr w:rsidR="000F3004" w:rsidRPr="00D33F52" w:rsidTr="00121B45">
        <w:trPr>
          <w:trHeight w:val="59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10</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OUATTARA Bassina</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de service SPP</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71 45 65 48</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hyperlink r:id="rId19" w:history="1">
              <w:r w:rsidRPr="00121B45">
                <w:rPr>
                  <w:rFonts w:ascii="Arial Narrow" w:eastAsia="Times New Roman" w:hAnsi="Arial Narrow" w:cs="Calibri"/>
                  <w:lang w:val="fr-BF"/>
                </w:rPr>
                <w:t>Bass.ouattara@yahoo.fr</w:t>
              </w:r>
            </w:hyperlink>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11</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SAWADOGO Y. Mahama</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Assistant technique</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sawamahama@yahoo.fr</w:t>
            </w:r>
          </w:p>
        </w:tc>
      </w:tr>
      <w:tr w:rsidR="000F300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0F3004" w:rsidRPr="00121B45" w:rsidRDefault="000F3004" w:rsidP="000F3004">
            <w:pPr>
              <w:spacing w:after="0" w:line="240" w:lineRule="auto"/>
              <w:jc w:val="center"/>
              <w:rPr>
                <w:rFonts w:ascii="Arial Narrow" w:eastAsia="Times New Roman" w:hAnsi="Arial Narrow" w:cs="Calibri"/>
                <w:color w:val="000000"/>
                <w:sz w:val="26"/>
                <w:szCs w:val="26"/>
                <w:lang w:val="en-US"/>
              </w:rPr>
            </w:pPr>
            <w:r w:rsidRPr="00121B45">
              <w:rPr>
                <w:rFonts w:ascii="Arial Narrow" w:eastAsia="Times New Roman" w:hAnsi="Arial Narrow" w:cs="Calibri"/>
                <w:color w:val="000000"/>
                <w:sz w:val="26"/>
                <w:szCs w:val="26"/>
                <w:lang w:val="en-US"/>
              </w:rPr>
              <w:t>12</w:t>
            </w:r>
          </w:p>
        </w:tc>
        <w:tc>
          <w:tcPr>
            <w:tcW w:w="230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NIKIEMA Hamado</w:t>
            </w:r>
          </w:p>
        </w:tc>
        <w:tc>
          <w:tcPr>
            <w:tcW w:w="1817"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xml:space="preserve">Agent </w:t>
            </w:r>
          </w:p>
        </w:tc>
        <w:tc>
          <w:tcPr>
            <w:tcW w:w="1245"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vAlign w:val="center"/>
          </w:tcPr>
          <w:p w:rsidR="000F3004" w:rsidRPr="00121B45" w:rsidRDefault="000F3004" w:rsidP="000F300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chmadnikiema@yahoo.fr</w:t>
            </w:r>
          </w:p>
        </w:tc>
      </w:tr>
      <w:tr w:rsidR="000F3004" w:rsidRPr="00D33F52" w:rsidTr="00121B45">
        <w:trPr>
          <w:trHeight w:val="285"/>
        </w:trPr>
        <w:tc>
          <w:tcPr>
            <w:tcW w:w="562" w:type="dxa"/>
            <w:tcBorders>
              <w:top w:val="nil"/>
              <w:left w:val="nil"/>
              <w:bottom w:val="nil"/>
              <w:right w:val="nil"/>
            </w:tcBorders>
            <w:shd w:val="clear" w:color="auto" w:fill="auto"/>
            <w:noWrap/>
            <w:vAlign w:val="center"/>
            <w:hideMark/>
          </w:tcPr>
          <w:p w:rsidR="000F3004" w:rsidRPr="00D33F52" w:rsidRDefault="000F3004" w:rsidP="000F3004">
            <w:pPr>
              <w:spacing w:after="0" w:line="240" w:lineRule="auto"/>
              <w:rPr>
                <w:rFonts w:ascii="Times New Roman" w:eastAsia="Times New Roman" w:hAnsi="Times New Roman" w:cs="Times New Roman"/>
                <w:sz w:val="20"/>
                <w:szCs w:val="20"/>
                <w:lang w:val="en-US"/>
              </w:rPr>
            </w:pPr>
          </w:p>
        </w:tc>
        <w:tc>
          <w:tcPr>
            <w:tcW w:w="2304"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1817"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2005"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1245"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2054"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r>
      <w:tr w:rsidR="000F3004" w:rsidRPr="00121B45" w:rsidTr="00121B45">
        <w:trPr>
          <w:trHeight w:val="357"/>
        </w:trPr>
        <w:tc>
          <w:tcPr>
            <w:tcW w:w="9987" w:type="dxa"/>
            <w:gridSpan w:val="6"/>
            <w:tcBorders>
              <w:top w:val="nil"/>
              <w:left w:val="nil"/>
              <w:bottom w:val="nil"/>
              <w:right w:val="nil"/>
            </w:tcBorders>
            <w:shd w:val="clear" w:color="auto" w:fill="auto"/>
            <w:noWrap/>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u w:val="single"/>
                <w:lang w:val="fr-BF"/>
              </w:rPr>
            </w:pPr>
            <w:r w:rsidRPr="00121B45">
              <w:rPr>
                <w:rFonts w:ascii="Arial Narrow" w:eastAsia="Times New Roman" w:hAnsi="Arial Narrow" w:cs="Calibri"/>
                <w:b/>
                <w:bCs/>
                <w:color w:val="000000"/>
                <w:u w:val="single"/>
                <w:lang w:val="fr-BF"/>
              </w:rPr>
              <w:t>Liste de présence des Observateurs</w:t>
            </w:r>
          </w:p>
        </w:tc>
      </w:tr>
      <w:tr w:rsidR="000F3004" w:rsidRPr="00121B45" w:rsidTr="00121B45">
        <w:trPr>
          <w:trHeight w:val="133"/>
        </w:trPr>
        <w:tc>
          <w:tcPr>
            <w:tcW w:w="562" w:type="dxa"/>
            <w:tcBorders>
              <w:top w:val="nil"/>
              <w:left w:val="nil"/>
              <w:bottom w:val="nil"/>
              <w:right w:val="nil"/>
            </w:tcBorders>
            <w:shd w:val="clear" w:color="auto" w:fill="auto"/>
            <w:noWrap/>
            <w:vAlign w:val="center"/>
            <w:hideMark/>
          </w:tcPr>
          <w:p w:rsidR="000F3004" w:rsidRPr="00121B45" w:rsidRDefault="000F3004" w:rsidP="000F3004">
            <w:pPr>
              <w:spacing w:after="0" w:line="240" w:lineRule="auto"/>
              <w:jc w:val="center"/>
              <w:rPr>
                <w:rFonts w:ascii="Georgia" w:eastAsia="Times New Roman" w:hAnsi="Georgia" w:cs="Calibri"/>
                <w:color w:val="000000"/>
                <w:sz w:val="28"/>
                <w:szCs w:val="28"/>
              </w:rPr>
            </w:pPr>
          </w:p>
        </w:tc>
        <w:tc>
          <w:tcPr>
            <w:tcW w:w="2304"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jc w:val="center"/>
              <w:rPr>
                <w:rFonts w:ascii="Arial Narrow" w:eastAsia="Times New Roman" w:hAnsi="Arial Narrow" w:cs="Times New Roman"/>
                <w:lang w:val="fr-BF"/>
              </w:rPr>
            </w:pPr>
          </w:p>
        </w:tc>
        <w:tc>
          <w:tcPr>
            <w:tcW w:w="1817"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2005"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1245"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c>
          <w:tcPr>
            <w:tcW w:w="2054" w:type="dxa"/>
            <w:tcBorders>
              <w:top w:val="nil"/>
              <w:left w:val="nil"/>
              <w:bottom w:val="nil"/>
              <w:right w:val="nil"/>
            </w:tcBorders>
            <w:shd w:val="clear" w:color="auto" w:fill="auto"/>
            <w:noWrap/>
            <w:vAlign w:val="bottom"/>
            <w:hideMark/>
          </w:tcPr>
          <w:p w:rsidR="000F3004" w:rsidRPr="00121B45" w:rsidRDefault="000F3004" w:rsidP="000F3004">
            <w:pPr>
              <w:spacing w:after="0" w:line="240" w:lineRule="auto"/>
              <w:rPr>
                <w:rFonts w:ascii="Arial Narrow" w:eastAsia="Times New Roman" w:hAnsi="Arial Narrow" w:cs="Times New Roman"/>
                <w:lang w:val="fr-BF"/>
              </w:rPr>
            </w:pPr>
          </w:p>
        </w:tc>
      </w:tr>
      <w:tr w:rsidR="000F3004" w:rsidRPr="00D33F52" w:rsidTr="00121B45">
        <w:trPr>
          <w:trHeight w:val="345"/>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0F3004" w:rsidRPr="00D33F52" w:rsidRDefault="000F3004" w:rsidP="000F3004">
            <w:pPr>
              <w:spacing w:after="0" w:line="240" w:lineRule="auto"/>
              <w:jc w:val="center"/>
              <w:rPr>
                <w:rFonts w:ascii="Cambria" w:eastAsia="Times New Roman" w:hAnsi="Cambria" w:cs="Calibri"/>
                <w:b/>
                <w:bCs/>
                <w:color w:val="000000"/>
                <w:sz w:val="28"/>
                <w:szCs w:val="28"/>
                <w:lang w:val="en-US"/>
              </w:rPr>
            </w:pPr>
            <w:r w:rsidRPr="00D33F52">
              <w:rPr>
                <w:rFonts w:ascii="Cambria" w:eastAsia="Times New Roman" w:hAnsi="Cambria" w:cs="Calibri"/>
                <w:b/>
                <w:bCs/>
                <w:color w:val="000000"/>
                <w:sz w:val="28"/>
                <w:szCs w:val="28"/>
                <w:lang w:val="en-US"/>
              </w:rPr>
              <w:t>N°</w:t>
            </w:r>
          </w:p>
        </w:tc>
        <w:tc>
          <w:tcPr>
            <w:tcW w:w="2304" w:type="dxa"/>
            <w:tcBorders>
              <w:top w:val="single" w:sz="4" w:space="0" w:color="auto"/>
              <w:left w:val="nil"/>
              <w:bottom w:val="single" w:sz="4" w:space="0" w:color="auto"/>
              <w:right w:val="single" w:sz="4" w:space="0" w:color="auto"/>
            </w:tcBorders>
            <w:shd w:val="clear" w:color="000000" w:fill="D9D9D9"/>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Nom et prénom(s)</w:t>
            </w:r>
          </w:p>
        </w:tc>
        <w:tc>
          <w:tcPr>
            <w:tcW w:w="1817" w:type="dxa"/>
            <w:tcBorders>
              <w:top w:val="single" w:sz="4" w:space="0" w:color="auto"/>
              <w:left w:val="nil"/>
              <w:bottom w:val="single" w:sz="4" w:space="0" w:color="auto"/>
              <w:right w:val="single" w:sz="4" w:space="0" w:color="auto"/>
            </w:tcBorders>
            <w:shd w:val="clear" w:color="000000" w:fill="D9D9D9"/>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Structure</w:t>
            </w:r>
          </w:p>
        </w:tc>
        <w:tc>
          <w:tcPr>
            <w:tcW w:w="2005" w:type="dxa"/>
            <w:tcBorders>
              <w:top w:val="single" w:sz="4" w:space="0" w:color="auto"/>
              <w:left w:val="nil"/>
              <w:bottom w:val="single" w:sz="4" w:space="0" w:color="auto"/>
              <w:right w:val="single" w:sz="4" w:space="0" w:color="auto"/>
            </w:tcBorders>
            <w:shd w:val="clear" w:color="000000" w:fill="D9D9D9"/>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Fonction</w:t>
            </w:r>
          </w:p>
        </w:tc>
        <w:tc>
          <w:tcPr>
            <w:tcW w:w="1245" w:type="dxa"/>
            <w:tcBorders>
              <w:top w:val="single" w:sz="4" w:space="0" w:color="auto"/>
              <w:left w:val="nil"/>
              <w:bottom w:val="single" w:sz="4" w:space="0" w:color="auto"/>
              <w:right w:val="single" w:sz="4" w:space="0" w:color="auto"/>
            </w:tcBorders>
            <w:shd w:val="clear" w:color="000000" w:fill="D9D9D9"/>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Contact</w:t>
            </w:r>
          </w:p>
        </w:tc>
        <w:tc>
          <w:tcPr>
            <w:tcW w:w="2054" w:type="dxa"/>
            <w:tcBorders>
              <w:top w:val="single" w:sz="4" w:space="0" w:color="auto"/>
              <w:left w:val="nil"/>
              <w:bottom w:val="single" w:sz="4" w:space="0" w:color="auto"/>
              <w:right w:val="single" w:sz="4" w:space="0" w:color="auto"/>
            </w:tcBorders>
            <w:shd w:val="clear" w:color="000000" w:fill="D9D9D9"/>
            <w:vAlign w:val="center"/>
            <w:hideMark/>
          </w:tcPr>
          <w:p w:rsidR="000F3004" w:rsidRPr="00121B45" w:rsidRDefault="000F3004" w:rsidP="000F300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E-mail</w:t>
            </w:r>
          </w:p>
        </w:tc>
      </w:tr>
      <w:tr w:rsidR="00F45824" w:rsidRPr="00D33F52" w:rsidTr="00121B45">
        <w:trPr>
          <w:trHeight w:val="34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b/>
                <w:bCs/>
                <w:color w:val="000000"/>
                <w:sz w:val="28"/>
                <w:szCs w:val="28"/>
                <w:lang w:val="en-US"/>
              </w:rPr>
            </w:pPr>
            <w:r w:rsidRPr="00D33F52">
              <w:rPr>
                <w:rFonts w:ascii="Cambria" w:eastAsia="Times New Roman" w:hAnsi="Cambria" w:cs="Calibri"/>
                <w:color w:val="000000"/>
                <w:sz w:val="26"/>
                <w:szCs w:val="26"/>
                <w:lang w:val="en-US"/>
              </w:rPr>
              <w:t>1</w:t>
            </w:r>
          </w:p>
        </w:tc>
        <w:tc>
          <w:tcPr>
            <w:tcW w:w="2304"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121B45">
            <w:pPr>
              <w:spacing w:after="0" w:line="240" w:lineRule="auto"/>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TIENDREBEOGO Julienne</w:t>
            </w:r>
          </w:p>
        </w:tc>
        <w:tc>
          <w:tcPr>
            <w:tcW w:w="1817"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DREA-COS</w:t>
            </w:r>
          </w:p>
        </w:tc>
        <w:tc>
          <w:tcPr>
            <w:tcW w:w="2005"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DR</w:t>
            </w:r>
          </w:p>
        </w:tc>
        <w:tc>
          <w:tcPr>
            <w:tcW w:w="1245"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71 30 36 50</w:t>
            </w:r>
          </w:p>
        </w:tc>
        <w:tc>
          <w:tcPr>
            <w:tcW w:w="2054"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hyperlink r:id="rId20" w:history="1">
              <w:r w:rsidRPr="00B971BB">
                <w:rPr>
                  <w:rFonts w:ascii="Arial Narrow" w:eastAsia="Times New Roman" w:hAnsi="Arial Narrow" w:cs="Calibri"/>
                  <w:lang w:val="fr-BF"/>
                </w:rPr>
                <w:t>tiendrejulienne@gmail.com</w:t>
              </w:r>
            </w:hyperlink>
          </w:p>
        </w:tc>
      </w:tr>
      <w:tr w:rsidR="00F45824" w:rsidRPr="00D33F52" w:rsidTr="00121B45">
        <w:trPr>
          <w:trHeight w:val="34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b/>
                <w:bCs/>
                <w:color w:val="000000"/>
                <w:sz w:val="28"/>
                <w:szCs w:val="28"/>
                <w:lang w:val="en-US"/>
              </w:rPr>
            </w:pPr>
            <w:r w:rsidRPr="00D33F52">
              <w:rPr>
                <w:rFonts w:ascii="Cambria" w:eastAsia="Times New Roman" w:hAnsi="Cambria" w:cs="Calibri"/>
                <w:color w:val="000000"/>
                <w:sz w:val="26"/>
                <w:szCs w:val="26"/>
                <w:lang w:val="en-US"/>
              </w:rPr>
              <w:t>2</w:t>
            </w:r>
          </w:p>
        </w:tc>
        <w:tc>
          <w:tcPr>
            <w:tcW w:w="2304"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121B45">
            <w:pPr>
              <w:spacing w:after="0" w:line="240" w:lineRule="auto"/>
              <w:rPr>
                <w:rFonts w:ascii="Arial Narrow" w:eastAsia="Times New Roman" w:hAnsi="Arial Narrow" w:cs="Calibri"/>
                <w:b/>
                <w:bCs/>
                <w:color w:val="000000"/>
                <w:lang w:val="fr-BF"/>
              </w:rPr>
            </w:pPr>
            <w:r>
              <w:rPr>
                <w:rFonts w:ascii="Arial Narrow" w:eastAsia="Times New Roman" w:hAnsi="Arial Narrow" w:cs="Calibri"/>
                <w:color w:val="000000"/>
              </w:rPr>
              <w:t>T</w:t>
            </w:r>
            <w:r w:rsidRPr="00B971BB">
              <w:rPr>
                <w:rFonts w:ascii="Arial Narrow" w:eastAsia="Times New Roman" w:hAnsi="Arial Narrow" w:cs="Calibri"/>
                <w:color w:val="000000"/>
                <w:lang w:val="fr-BF"/>
              </w:rPr>
              <w:t>IENDREBEOGO Colette</w:t>
            </w:r>
          </w:p>
        </w:tc>
        <w:tc>
          <w:tcPr>
            <w:tcW w:w="1817"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DREA-SUO</w:t>
            </w:r>
          </w:p>
        </w:tc>
        <w:tc>
          <w:tcPr>
            <w:tcW w:w="2005"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DR</w:t>
            </w:r>
          </w:p>
        </w:tc>
        <w:tc>
          <w:tcPr>
            <w:tcW w:w="1245"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B971BB">
              <w:rPr>
                <w:rFonts w:ascii="Arial Narrow" w:eastAsia="Times New Roman" w:hAnsi="Arial Narrow" w:cs="Calibri"/>
                <w:color w:val="000000"/>
                <w:lang w:val="fr-BF"/>
              </w:rPr>
              <w:t>70 40 10 31</w:t>
            </w:r>
          </w:p>
        </w:tc>
        <w:tc>
          <w:tcPr>
            <w:tcW w:w="2054" w:type="dxa"/>
            <w:tcBorders>
              <w:top w:val="single" w:sz="4" w:space="0" w:color="auto"/>
              <w:left w:val="nil"/>
              <w:bottom w:val="single" w:sz="4" w:space="0" w:color="auto"/>
              <w:right w:val="single" w:sz="4" w:space="0" w:color="auto"/>
            </w:tcBorders>
            <w:shd w:val="clear" w:color="auto" w:fill="auto"/>
            <w:vAlign w:val="center"/>
          </w:tcPr>
          <w:p w:rsidR="00F45824" w:rsidRPr="00121B45" w:rsidRDefault="00F45824" w:rsidP="00F45824">
            <w:pPr>
              <w:spacing w:after="0" w:line="240" w:lineRule="auto"/>
              <w:jc w:val="center"/>
              <w:rPr>
                <w:rFonts w:ascii="Arial Narrow" w:eastAsia="Times New Roman" w:hAnsi="Arial Narrow" w:cs="Calibri"/>
                <w:b/>
                <w:bCs/>
                <w:color w:val="000000"/>
                <w:lang w:val="fr-BF"/>
              </w:rPr>
            </w:pPr>
            <w:hyperlink r:id="rId21" w:history="1">
              <w:r w:rsidRPr="00B971BB">
                <w:rPr>
                  <w:rFonts w:ascii="Arial Narrow" w:eastAsia="Times New Roman" w:hAnsi="Arial Narrow" w:cs="Calibri"/>
                  <w:lang w:val="fr-BF"/>
                </w:rPr>
                <w:t>ncnakelse@yahoo.fr</w:t>
              </w:r>
            </w:hyperlink>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3</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OUELOGO Djamilatou</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DREA-CEN</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Assainissement</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76 70 75 00</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4</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BEHAH Ahmedou</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UNICEF</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de fil PTF</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56 90 50 60</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5</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OUEDRAOGO M, Olga</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DPSP/MS</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TEGS</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66 33 73 81</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759"/>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6</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DAILA André</w:t>
            </w:r>
          </w:p>
        </w:tc>
        <w:tc>
          <w:tcPr>
            <w:tcW w:w="1817" w:type="dxa"/>
            <w:tcBorders>
              <w:top w:val="nil"/>
              <w:left w:val="nil"/>
              <w:bottom w:val="single" w:sz="4" w:space="0" w:color="auto"/>
              <w:right w:val="single" w:sz="4" w:space="0" w:color="auto"/>
            </w:tcBorders>
            <w:shd w:val="clear" w:color="auto" w:fill="auto"/>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DASSCLE/MENAPLN</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SAF</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70 15 58 96</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7</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OUEDRAOGO Albert</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DCPM/MEA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de service</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79 41 91 92</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Pr>
                <w:rFonts w:ascii="Cambria" w:eastAsia="Times New Roman" w:hAnsi="Cambria" w:cs="Calibri"/>
                <w:color w:val="000000"/>
                <w:sz w:val="26"/>
                <w:szCs w:val="26"/>
                <w:lang w:val="en-US"/>
              </w:rPr>
              <w:t>8</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COMPAORE Stéphane</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ONEA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Ingénieur génie sanitaire</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71 76 01 01</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Pr>
                <w:rFonts w:ascii="Cambria" w:eastAsia="Times New Roman" w:hAnsi="Cambria" w:cs="Calibri"/>
                <w:color w:val="000000"/>
                <w:sz w:val="26"/>
                <w:szCs w:val="26"/>
                <w:lang w:val="en-US"/>
              </w:rPr>
              <w:t>9</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SANOU/BICABA Juliette</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ONEA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chef de service</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61 00 77 12</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Pr>
                <w:rFonts w:ascii="Cambria" w:eastAsia="Times New Roman" w:hAnsi="Cambria" w:cs="Calibri"/>
                <w:color w:val="000000"/>
                <w:sz w:val="26"/>
                <w:szCs w:val="26"/>
                <w:lang w:val="en-US"/>
              </w:rPr>
              <w:lastRenderedPageBreak/>
              <w:t>10</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SEGDA K. Achille</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DGIH</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DMOH</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70 27 09 65</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lang w:val="fr-BF"/>
              </w:rPr>
            </w:pPr>
            <w:hyperlink r:id="rId22" w:history="1">
              <w:r w:rsidRPr="00121B45">
                <w:rPr>
                  <w:rFonts w:ascii="Arial Narrow" w:eastAsia="Times New Roman" w:hAnsi="Arial Narrow" w:cs="Calibri"/>
                  <w:lang w:val="fr-BF"/>
                </w:rPr>
                <w:t>segdaa@yahoo.fr</w:t>
              </w:r>
            </w:hyperlink>
          </w:p>
        </w:tc>
      </w:tr>
      <w:tr w:rsidR="00F45824" w:rsidRPr="00D33F52" w:rsidTr="00121B45">
        <w:trPr>
          <w:trHeight w:val="3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Pr>
                <w:rFonts w:ascii="Cambria" w:eastAsia="Times New Roman" w:hAnsi="Cambria" w:cs="Calibri"/>
                <w:color w:val="000000"/>
                <w:sz w:val="26"/>
                <w:szCs w:val="26"/>
                <w:lang w:val="en-US"/>
              </w:rPr>
              <w:t>11</w:t>
            </w:r>
            <w:bookmarkStart w:id="5" w:name="_GoBack"/>
            <w:bookmarkEnd w:id="5"/>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121B45">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SAWADOGO Karim</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UNICEF</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WASH Specialist</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75 25 25 09</w:t>
            </w:r>
          </w:p>
        </w:tc>
        <w:tc>
          <w:tcPr>
            <w:tcW w:w="2054"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Calibri"/>
                <w:u w:val="single"/>
                <w:lang w:val="fr-BF"/>
              </w:rPr>
            </w:pPr>
            <w:r w:rsidRPr="00121B45">
              <w:rPr>
                <w:rFonts w:ascii="Arial Narrow" w:eastAsia="Times New Roman" w:hAnsi="Arial Narrow" w:cs="Calibri"/>
                <w:u w:val="single"/>
                <w:lang w:val="fr-BF"/>
              </w:rPr>
              <w:t> </w:t>
            </w:r>
          </w:p>
        </w:tc>
      </w:tr>
      <w:tr w:rsidR="00F45824" w:rsidRPr="00D33F52" w:rsidTr="00121B45">
        <w:trPr>
          <w:trHeight w:val="398"/>
        </w:trPr>
        <w:tc>
          <w:tcPr>
            <w:tcW w:w="562" w:type="dxa"/>
            <w:tcBorders>
              <w:top w:val="nil"/>
              <w:left w:val="nil"/>
              <w:bottom w:val="nil"/>
              <w:right w:val="nil"/>
            </w:tcBorders>
            <w:shd w:val="clear" w:color="auto" w:fill="auto"/>
            <w:vAlign w:val="center"/>
            <w:hideMark/>
          </w:tcPr>
          <w:p w:rsidR="00F45824" w:rsidRPr="00D33F52" w:rsidRDefault="00F45824" w:rsidP="00F45824">
            <w:pPr>
              <w:spacing w:after="0" w:line="240" w:lineRule="auto"/>
              <w:jc w:val="center"/>
              <w:rPr>
                <w:rFonts w:ascii="Cambria" w:eastAsia="Times New Roman" w:hAnsi="Cambria" w:cs="Calibri"/>
                <w:sz w:val="26"/>
                <w:szCs w:val="26"/>
                <w:u w:val="single"/>
                <w:lang w:val="en-US"/>
              </w:rPr>
            </w:pPr>
          </w:p>
        </w:tc>
        <w:tc>
          <w:tcPr>
            <w:tcW w:w="2304"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Times New Roman"/>
                <w:lang w:val="fr-BF"/>
              </w:rPr>
            </w:pPr>
          </w:p>
        </w:tc>
        <w:tc>
          <w:tcPr>
            <w:tcW w:w="1817"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2005"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1245"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2054"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r>
      <w:tr w:rsidR="00F45824" w:rsidRPr="00121B45" w:rsidTr="00121B45">
        <w:trPr>
          <w:trHeight w:val="357"/>
        </w:trPr>
        <w:tc>
          <w:tcPr>
            <w:tcW w:w="9987" w:type="dxa"/>
            <w:gridSpan w:val="6"/>
            <w:tcBorders>
              <w:top w:val="nil"/>
              <w:left w:val="nil"/>
              <w:bottom w:val="nil"/>
              <w:right w:val="nil"/>
            </w:tcBorders>
            <w:shd w:val="clear" w:color="auto" w:fill="auto"/>
            <w:noWrap/>
            <w:vAlign w:val="center"/>
            <w:hideMark/>
          </w:tcPr>
          <w:p w:rsidR="00F45824" w:rsidRPr="00121B45" w:rsidRDefault="00F45824" w:rsidP="00121B45">
            <w:pPr>
              <w:spacing w:after="0" w:line="240" w:lineRule="auto"/>
              <w:jc w:val="center"/>
              <w:rPr>
                <w:rFonts w:ascii="Arial Narrow" w:eastAsia="Times New Roman" w:hAnsi="Arial Narrow" w:cs="Calibri"/>
                <w:b/>
                <w:bCs/>
                <w:color w:val="000000"/>
                <w:u w:val="single"/>
                <w:lang w:val="fr-BF"/>
              </w:rPr>
            </w:pPr>
            <w:r w:rsidRPr="00121B45">
              <w:rPr>
                <w:rFonts w:ascii="Arial Narrow" w:eastAsia="Times New Roman" w:hAnsi="Arial Narrow" w:cs="Calibri"/>
                <w:b/>
                <w:bCs/>
                <w:color w:val="000000"/>
                <w:u w:val="single"/>
                <w:lang w:val="fr-BF"/>
              </w:rPr>
              <w:t>Liste de</w:t>
            </w:r>
            <w:r>
              <w:rPr>
                <w:rFonts w:ascii="Arial Narrow" w:eastAsia="Times New Roman" w:hAnsi="Arial Narrow" w:cs="Calibri"/>
                <w:b/>
                <w:bCs/>
                <w:color w:val="000000"/>
                <w:u w:val="single"/>
              </w:rPr>
              <w:t>s</w:t>
            </w:r>
            <w:r w:rsidRPr="00121B45">
              <w:rPr>
                <w:rFonts w:ascii="Arial Narrow" w:eastAsia="Times New Roman" w:hAnsi="Arial Narrow" w:cs="Calibri"/>
                <w:b/>
                <w:bCs/>
                <w:color w:val="000000"/>
                <w:u w:val="single"/>
                <w:lang w:val="fr-BF"/>
              </w:rPr>
              <w:t xml:space="preserve"> </w:t>
            </w:r>
            <w:r>
              <w:rPr>
                <w:rFonts w:ascii="Arial Narrow" w:eastAsia="Times New Roman" w:hAnsi="Arial Narrow" w:cs="Calibri"/>
                <w:b/>
                <w:bCs/>
                <w:color w:val="000000"/>
                <w:u w:val="single"/>
              </w:rPr>
              <w:t>membres statutaires</w:t>
            </w:r>
          </w:p>
        </w:tc>
      </w:tr>
      <w:tr w:rsidR="00F45824" w:rsidRPr="00121B45" w:rsidTr="00121B45">
        <w:trPr>
          <w:trHeight w:val="148"/>
        </w:trPr>
        <w:tc>
          <w:tcPr>
            <w:tcW w:w="562" w:type="dxa"/>
            <w:tcBorders>
              <w:top w:val="nil"/>
              <w:left w:val="nil"/>
              <w:bottom w:val="nil"/>
              <w:right w:val="nil"/>
            </w:tcBorders>
            <w:shd w:val="clear" w:color="auto" w:fill="auto"/>
            <w:noWrap/>
            <w:vAlign w:val="center"/>
            <w:hideMark/>
          </w:tcPr>
          <w:p w:rsidR="00F45824" w:rsidRPr="00121B45" w:rsidRDefault="00F45824" w:rsidP="00F45824">
            <w:pPr>
              <w:spacing w:after="0" w:line="240" w:lineRule="auto"/>
              <w:jc w:val="center"/>
              <w:rPr>
                <w:rFonts w:ascii="Georgia" w:eastAsia="Times New Roman" w:hAnsi="Georgia" w:cs="Calibri"/>
                <w:color w:val="000000"/>
                <w:sz w:val="28"/>
                <w:szCs w:val="28"/>
              </w:rPr>
            </w:pPr>
          </w:p>
        </w:tc>
        <w:tc>
          <w:tcPr>
            <w:tcW w:w="2304"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jc w:val="center"/>
              <w:rPr>
                <w:rFonts w:ascii="Arial Narrow" w:eastAsia="Times New Roman" w:hAnsi="Arial Narrow" w:cs="Times New Roman"/>
                <w:lang w:val="fr-BF"/>
              </w:rPr>
            </w:pPr>
          </w:p>
        </w:tc>
        <w:tc>
          <w:tcPr>
            <w:tcW w:w="1817"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2005"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1245"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c>
          <w:tcPr>
            <w:tcW w:w="2054" w:type="dxa"/>
            <w:tcBorders>
              <w:top w:val="nil"/>
              <w:left w:val="nil"/>
              <w:bottom w:val="nil"/>
              <w:right w:val="nil"/>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Times New Roman"/>
                <w:lang w:val="fr-BF"/>
              </w:rPr>
            </w:pPr>
          </w:p>
        </w:tc>
      </w:tr>
      <w:tr w:rsidR="00F45824" w:rsidRPr="00D33F52" w:rsidTr="00121B45">
        <w:trPr>
          <w:trHeight w:val="345"/>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F45824" w:rsidRPr="00D33F52" w:rsidRDefault="00F45824" w:rsidP="00F45824">
            <w:pPr>
              <w:spacing w:after="0" w:line="240" w:lineRule="auto"/>
              <w:jc w:val="center"/>
              <w:rPr>
                <w:rFonts w:ascii="Cambria" w:eastAsia="Times New Roman" w:hAnsi="Cambria" w:cs="Calibri"/>
                <w:b/>
                <w:bCs/>
                <w:color w:val="000000"/>
                <w:sz w:val="28"/>
                <w:szCs w:val="28"/>
                <w:lang w:val="en-US"/>
              </w:rPr>
            </w:pPr>
            <w:r w:rsidRPr="00D33F52">
              <w:rPr>
                <w:rFonts w:ascii="Cambria" w:eastAsia="Times New Roman" w:hAnsi="Cambria" w:cs="Calibri"/>
                <w:b/>
                <w:bCs/>
                <w:color w:val="000000"/>
                <w:sz w:val="28"/>
                <w:szCs w:val="28"/>
                <w:lang w:val="en-US"/>
              </w:rPr>
              <w:t>N°</w:t>
            </w:r>
          </w:p>
        </w:tc>
        <w:tc>
          <w:tcPr>
            <w:tcW w:w="2304" w:type="dxa"/>
            <w:tcBorders>
              <w:top w:val="single" w:sz="4" w:space="0" w:color="auto"/>
              <w:left w:val="nil"/>
              <w:bottom w:val="single" w:sz="4" w:space="0" w:color="auto"/>
              <w:right w:val="single" w:sz="4" w:space="0" w:color="auto"/>
            </w:tcBorders>
            <w:shd w:val="clear" w:color="000000" w:fill="D9D9D9"/>
            <w:vAlign w:val="center"/>
            <w:hideMark/>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Nom et prénom(s)</w:t>
            </w:r>
          </w:p>
        </w:tc>
        <w:tc>
          <w:tcPr>
            <w:tcW w:w="1817" w:type="dxa"/>
            <w:tcBorders>
              <w:top w:val="single" w:sz="4" w:space="0" w:color="auto"/>
              <w:left w:val="nil"/>
              <w:bottom w:val="single" w:sz="4" w:space="0" w:color="auto"/>
              <w:right w:val="single" w:sz="4" w:space="0" w:color="auto"/>
            </w:tcBorders>
            <w:shd w:val="clear" w:color="000000" w:fill="D9D9D9"/>
            <w:vAlign w:val="center"/>
            <w:hideMark/>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Structure</w:t>
            </w:r>
          </w:p>
        </w:tc>
        <w:tc>
          <w:tcPr>
            <w:tcW w:w="2005" w:type="dxa"/>
            <w:tcBorders>
              <w:top w:val="single" w:sz="4" w:space="0" w:color="auto"/>
              <w:left w:val="nil"/>
              <w:bottom w:val="single" w:sz="4" w:space="0" w:color="auto"/>
              <w:right w:val="single" w:sz="4" w:space="0" w:color="auto"/>
            </w:tcBorders>
            <w:shd w:val="clear" w:color="000000" w:fill="D9D9D9"/>
            <w:vAlign w:val="center"/>
            <w:hideMark/>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Fonction</w:t>
            </w:r>
          </w:p>
        </w:tc>
        <w:tc>
          <w:tcPr>
            <w:tcW w:w="1245" w:type="dxa"/>
            <w:tcBorders>
              <w:top w:val="single" w:sz="4" w:space="0" w:color="auto"/>
              <w:left w:val="nil"/>
              <w:bottom w:val="single" w:sz="4" w:space="0" w:color="auto"/>
              <w:right w:val="single" w:sz="4" w:space="0" w:color="auto"/>
            </w:tcBorders>
            <w:shd w:val="clear" w:color="000000" w:fill="D9D9D9"/>
            <w:vAlign w:val="center"/>
            <w:hideMark/>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Contact</w:t>
            </w:r>
          </w:p>
        </w:tc>
        <w:tc>
          <w:tcPr>
            <w:tcW w:w="2054" w:type="dxa"/>
            <w:tcBorders>
              <w:top w:val="single" w:sz="4" w:space="0" w:color="auto"/>
              <w:left w:val="nil"/>
              <w:bottom w:val="single" w:sz="4" w:space="0" w:color="auto"/>
              <w:right w:val="single" w:sz="4" w:space="0" w:color="auto"/>
            </w:tcBorders>
            <w:shd w:val="clear" w:color="000000" w:fill="D9D9D9"/>
            <w:vAlign w:val="center"/>
            <w:hideMark/>
          </w:tcPr>
          <w:p w:rsidR="00F45824" w:rsidRPr="00121B45" w:rsidRDefault="00F45824" w:rsidP="00F45824">
            <w:pPr>
              <w:spacing w:after="0" w:line="240" w:lineRule="auto"/>
              <w:jc w:val="center"/>
              <w:rPr>
                <w:rFonts w:ascii="Arial Narrow" w:eastAsia="Times New Roman" w:hAnsi="Arial Narrow" w:cs="Calibri"/>
                <w:b/>
                <w:bCs/>
                <w:color w:val="000000"/>
                <w:lang w:val="fr-BF"/>
              </w:rPr>
            </w:pPr>
            <w:r w:rsidRPr="00121B45">
              <w:rPr>
                <w:rFonts w:ascii="Arial Narrow" w:eastAsia="Times New Roman" w:hAnsi="Arial Narrow" w:cs="Calibri"/>
                <w:b/>
                <w:bCs/>
                <w:color w:val="000000"/>
                <w:lang w:val="fr-BF"/>
              </w:rPr>
              <w:t>E-mail</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1</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OUEDRAOGO Abdoulaye</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DGEP/MINEFID</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Chargé d'étude</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76 42 89 32</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2</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OUEDRAOGO Bourahima</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DGESS</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71 26 18 28</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3</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NONGUIERMA André</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70 23 98 53</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4</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SORI Alassoun</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SG/MEA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Président</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5</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ILBOUDO Henri</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DMP/MEA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70 40 09 57</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6</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COMPAORE Julien</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DCPP/DGESS</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Membre</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70 71 97 49</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7</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SANOU Tontama</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ONEA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DEX-ASS</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70 20 41 55</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8</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BINGBOURE J. Mathieu</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PAEA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Coordonnateur</w:t>
            </w:r>
          </w:p>
        </w:tc>
        <w:tc>
          <w:tcPr>
            <w:tcW w:w="1245"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r w:rsidRPr="00121B45">
              <w:rPr>
                <w:rFonts w:ascii="Arial Narrow" w:eastAsia="Times New Roman" w:hAnsi="Arial Narrow" w:cs="Calibri"/>
                <w:lang w:val="fr-BF"/>
              </w:rPr>
              <w:t> </w:t>
            </w:r>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9</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CONGO Moustapha</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SP-GIRE</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SP</w:t>
            </w:r>
          </w:p>
        </w:tc>
        <w:tc>
          <w:tcPr>
            <w:tcW w:w="1245" w:type="dxa"/>
            <w:tcBorders>
              <w:top w:val="nil"/>
              <w:left w:val="nil"/>
              <w:bottom w:val="single" w:sz="4" w:space="0" w:color="auto"/>
              <w:right w:val="single" w:sz="4" w:space="0" w:color="auto"/>
            </w:tcBorders>
            <w:shd w:val="clear" w:color="auto" w:fill="auto"/>
            <w:noWrap/>
            <w:vAlign w:val="bottom"/>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 </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hyperlink r:id="rId23" w:history="1">
              <w:r w:rsidRPr="00121B45">
                <w:rPr>
                  <w:rFonts w:ascii="Arial Narrow" w:eastAsia="Times New Roman" w:hAnsi="Arial Narrow" w:cs="Calibri"/>
                  <w:lang w:val="fr-BF"/>
                </w:rPr>
                <w:t>congombf@yahoo,fr</w:t>
              </w:r>
            </w:hyperlink>
          </w:p>
        </w:tc>
      </w:tr>
      <w:tr w:rsidR="00F45824" w:rsidRPr="00D33F52" w:rsidTr="00121B45">
        <w:trPr>
          <w:trHeight w:val="33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F45824" w:rsidRPr="00D33F52" w:rsidRDefault="00F45824" w:rsidP="00F45824">
            <w:pPr>
              <w:spacing w:after="0" w:line="240" w:lineRule="auto"/>
              <w:jc w:val="center"/>
              <w:rPr>
                <w:rFonts w:ascii="Cambria" w:eastAsia="Times New Roman" w:hAnsi="Cambria" w:cs="Calibri"/>
                <w:color w:val="000000"/>
                <w:sz w:val="26"/>
                <w:szCs w:val="26"/>
                <w:lang w:val="en-US"/>
              </w:rPr>
            </w:pPr>
            <w:r w:rsidRPr="00D33F52">
              <w:rPr>
                <w:rFonts w:ascii="Cambria" w:eastAsia="Times New Roman" w:hAnsi="Cambria" w:cs="Calibri"/>
                <w:color w:val="000000"/>
                <w:sz w:val="26"/>
                <w:szCs w:val="26"/>
                <w:lang w:val="en-US"/>
              </w:rPr>
              <w:t>10</w:t>
            </w:r>
          </w:p>
        </w:tc>
        <w:tc>
          <w:tcPr>
            <w:tcW w:w="230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rPr>
                <w:rFonts w:ascii="Arial Narrow" w:eastAsia="Times New Roman" w:hAnsi="Arial Narrow" w:cs="Calibri"/>
                <w:color w:val="000000"/>
                <w:lang w:val="fr-BF"/>
              </w:rPr>
            </w:pPr>
            <w:r w:rsidRPr="00121B45">
              <w:rPr>
                <w:rFonts w:ascii="Arial Narrow" w:eastAsia="Times New Roman" w:hAnsi="Arial Narrow" w:cs="Calibri"/>
                <w:color w:val="000000"/>
                <w:lang w:val="fr-BF"/>
              </w:rPr>
              <w:t>OUOBA/YANOGO L. Nadège</w:t>
            </w:r>
          </w:p>
        </w:tc>
        <w:tc>
          <w:tcPr>
            <w:tcW w:w="1817"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DGEP/MEA</w:t>
            </w:r>
          </w:p>
        </w:tc>
        <w:tc>
          <w:tcPr>
            <w:tcW w:w="200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Agent</w:t>
            </w:r>
          </w:p>
        </w:tc>
        <w:tc>
          <w:tcPr>
            <w:tcW w:w="1245"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color w:val="000000"/>
                <w:lang w:val="fr-BF"/>
              </w:rPr>
            </w:pPr>
            <w:r w:rsidRPr="00121B45">
              <w:rPr>
                <w:rFonts w:ascii="Arial Narrow" w:eastAsia="Times New Roman" w:hAnsi="Arial Narrow" w:cs="Calibri"/>
                <w:color w:val="000000"/>
                <w:lang w:val="fr-BF"/>
              </w:rPr>
              <w:t>70 39 11 22</w:t>
            </w:r>
          </w:p>
        </w:tc>
        <w:tc>
          <w:tcPr>
            <w:tcW w:w="2054" w:type="dxa"/>
            <w:tcBorders>
              <w:top w:val="nil"/>
              <w:left w:val="nil"/>
              <w:bottom w:val="single" w:sz="4" w:space="0" w:color="auto"/>
              <w:right w:val="single" w:sz="4" w:space="0" w:color="auto"/>
            </w:tcBorders>
            <w:shd w:val="clear" w:color="auto" w:fill="auto"/>
            <w:noWrap/>
            <w:vAlign w:val="center"/>
            <w:hideMark/>
          </w:tcPr>
          <w:p w:rsidR="00F45824" w:rsidRPr="00121B45" w:rsidRDefault="00F45824" w:rsidP="00F45824">
            <w:pPr>
              <w:spacing w:after="0" w:line="240" w:lineRule="auto"/>
              <w:jc w:val="center"/>
              <w:rPr>
                <w:rFonts w:ascii="Arial Narrow" w:eastAsia="Times New Roman" w:hAnsi="Arial Narrow" w:cs="Calibri"/>
                <w:lang w:val="fr-BF"/>
              </w:rPr>
            </w:pPr>
            <w:hyperlink r:id="rId24" w:history="1">
              <w:r w:rsidRPr="00121B45">
                <w:rPr>
                  <w:rFonts w:ascii="Arial Narrow" w:eastAsia="Times New Roman" w:hAnsi="Arial Narrow" w:cs="Calibri"/>
                  <w:lang w:val="fr-BF"/>
                </w:rPr>
                <w:t>yanogonadege@gmail.com</w:t>
              </w:r>
            </w:hyperlink>
          </w:p>
        </w:tc>
      </w:tr>
    </w:tbl>
    <w:p w:rsidR="003C7F73" w:rsidRPr="00121B45" w:rsidRDefault="003C7F73" w:rsidP="00121B45">
      <w:pPr>
        <w:rPr>
          <w:rFonts w:ascii="Arial Narrow" w:hAnsi="Arial Narrow"/>
          <w:sz w:val="24"/>
          <w:szCs w:val="24"/>
        </w:rPr>
      </w:pPr>
    </w:p>
    <w:sectPr w:rsidR="003C7F73" w:rsidRPr="00121B45" w:rsidSect="003C7F73">
      <w:headerReference w:type="default" r:id="rId25"/>
      <w:footerReference w:type="first" r:id="rId26"/>
      <w:pgSz w:w="11906" w:h="16838"/>
      <w:pgMar w:top="1417" w:right="1417" w:bottom="1417" w:left="1417" w:header="708" w:footer="708" w:gutter="0"/>
      <w:pgNumType w:fmt="lowerRoman"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EDC" w:rsidRDefault="000C0EDC" w:rsidP="00621779">
      <w:pPr>
        <w:spacing w:after="0" w:line="240" w:lineRule="auto"/>
      </w:pPr>
      <w:r>
        <w:separator/>
      </w:r>
    </w:p>
  </w:endnote>
  <w:endnote w:type="continuationSeparator" w:id="0">
    <w:p w:rsidR="000C0EDC" w:rsidRDefault="000C0EDC" w:rsidP="006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661302"/>
      <w:docPartObj>
        <w:docPartGallery w:val="Page Numbers (Bottom of Page)"/>
        <w:docPartUnique/>
      </w:docPartObj>
    </w:sdtPr>
    <w:sdtEndPr>
      <w:rPr>
        <w:rFonts w:ascii="Bookman Old Style" w:hAnsi="Bookman Old Style"/>
        <w:i/>
        <w:sz w:val="20"/>
      </w:rPr>
    </w:sdtEndPr>
    <w:sdtContent>
      <w:p w:rsidR="00D33F52" w:rsidRPr="0088479A" w:rsidRDefault="00D33F52">
        <w:pPr>
          <w:pStyle w:val="Pieddepage"/>
          <w:jc w:val="right"/>
          <w:rPr>
            <w:rFonts w:ascii="Bookman Old Style" w:hAnsi="Bookman Old Style"/>
            <w:i/>
            <w:sz w:val="20"/>
          </w:rPr>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121B45">
          <w:rPr>
            <w:rFonts w:ascii="Bookman Old Style" w:hAnsi="Bookman Old Style"/>
            <w:i/>
            <w:noProof/>
            <w:sz w:val="20"/>
          </w:rPr>
          <w:t>2</w:t>
        </w:r>
        <w:r w:rsidRPr="0088479A">
          <w:rPr>
            <w:rFonts w:ascii="Bookman Old Style" w:hAnsi="Bookman Old Style"/>
            <w:i/>
            <w:sz w:val="20"/>
          </w:rPr>
          <w:fldChar w:fldCharType="end"/>
        </w:r>
      </w:p>
    </w:sdtContent>
  </w:sdt>
  <w:p w:rsidR="00D33F52" w:rsidRDefault="00D33F52">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F52" w:rsidRDefault="00D33F52">
    <w:pPr>
      <w:pStyle w:val="Pieddepage"/>
      <w:jc w:val="right"/>
    </w:pPr>
  </w:p>
  <w:p w:rsidR="00D33F52" w:rsidRDefault="00D33F52">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274543"/>
      <w:docPartObj>
        <w:docPartGallery w:val="Page Numbers (Bottom of Page)"/>
        <w:docPartUnique/>
      </w:docPartObj>
    </w:sdtPr>
    <w:sdtEndPr>
      <w:rPr>
        <w:rFonts w:ascii="Bookman Old Style" w:hAnsi="Bookman Old Style"/>
        <w:i/>
        <w:sz w:val="20"/>
        <w:szCs w:val="20"/>
      </w:rPr>
    </w:sdtEndPr>
    <w:sdtContent>
      <w:p w:rsidR="00D33F52" w:rsidRPr="0088479A" w:rsidRDefault="00D33F52">
        <w:pPr>
          <w:pStyle w:val="Pieddepage"/>
          <w:jc w:val="right"/>
          <w:rPr>
            <w:rFonts w:ascii="Bookman Old Style" w:hAnsi="Bookman Old Style"/>
            <w:i/>
            <w:sz w:val="20"/>
            <w:szCs w:val="20"/>
          </w:rPr>
        </w:pPr>
        <w:r w:rsidRPr="0088479A">
          <w:rPr>
            <w:rFonts w:ascii="Bookman Old Style" w:hAnsi="Bookman Old Style"/>
            <w:i/>
            <w:sz w:val="20"/>
            <w:szCs w:val="20"/>
          </w:rPr>
          <w:fldChar w:fldCharType="begin"/>
        </w:r>
        <w:r w:rsidRPr="0088479A">
          <w:rPr>
            <w:rFonts w:ascii="Bookman Old Style" w:hAnsi="Bookman Old Style"/>
            <w:i/>
            <w:sz w:val="20"/>
            <w:szCs w:val="20"/>
          </w:rPr>
          <w:instrText>PAGE   \* MERGEFORMAT</w:instrText>
        </w:r>
        <w:r w:rsidRPr="0088479A">
          <w:rPr>
            <w:rFonts w:ascii="Bookman Old Style" w:hAnsi="Bookman Old Style"/>
            <w:i/>
            <w:sz w:val="20"/>
            <w:szCs w:val="20"/>
          </w:rPr>
          <w:fldChar w:fldCharType="separate"/>
        </w:r>
        <w:r w:rsidR="00121B45">
          <w:rPr>
            <w:rFonts w:ascii="Bookman Old Style" w:hAnsi="Bookman Old Style"/>
            <w:i/>
            <w:noProof/>
            <w:sz w:val="20"/>
            <w:szCs w:val="20"/>
          </w:rPr>
          <w:t>1</w:t>
        </w:r>
        <w:r w:rsidRPr="0088479A">
          <w:rPr>
            <w:rFonts w:ascii="Bookman Old Style" w:hAnsi="Bookman Old Style"/>
            <w:i/>
            <w:sz w:val="20"/>
            <w:szCs w:val="20"/>
          </w:rPr>
          <w:fldChar w:fldCharType="end"/>
        </w:r>
      </w:p>
    </w:sdtContent>
  </w:sdt>
  <w:p w:rsidR="00D33F52" w:rsidRDefault="00D33F52">
    <w:pPr>
      <w:pStyle w:val="Pieddepag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395622"/>
      <w:docPartObj>
        <w:docPartGallery w:val="Page Numbers (Bottom of Page)"/>
        <w:docPartUnique/>
      </w:docPartObj>
    </w:sdtPr>
    <w:sdtEndPr>
      <w:rPr>
        <w:rFonts w:ascii="Bookman Old Style" w:hAnsi="Bookman Old Style"/>
        <w:i/>
      </w:rPr>
    </w:sdtEndPr>
    <w:sdtContent>
      <w:p w:rsidR="00D33F52" w:rsidRDefault="00D33F52">
        <w:pPr>
          <w:pStyle w:val="Pieddepage"/>
          <w:jc w:val="right"/>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121B45">
          <w:rPr>
            <w:rFonts w:ascii="Bookman Old Style" w:hAnsi="Bookman Old Style"/>
            <w:i/>
            <w:noProof/>
            <w:sz w:val="20"/>
          </w:rPr>
          <w:t>i</w:t>
        </w:r>
        <w:r w:rsidRPr="0088479A">
          <w:rPr>
            <w:rFonts w:ascii="Bookman Old Style" w:hAnsi="Bookman Old Style"/>
            <w:i/>
            <w:sz w:val="20"/>
          </w:rPr>
          <w:fldChar w:fldCharType="end"/>
        </w:r>
      </w:p>
    </w:sdtContent>
  </w:sdt>
  <w:p w:rsidR="00D33F52" w:rsidRDefault="00D33F52" w:rsidP="0088479A">
    <w:pPr>
      <w:pStyle w:val="Pieddepage"/>
      <w:tabs>
        <w:tab w:val="clear" w:pos="4536"/>
        <w:tab w:val="clear" w:pos="9072"/>
        <w:tab w:val="left" w:pos="592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EDC" w:rsidRDefault="000C0EDC" w:rsidP="00621779">
      <w:pPr>
        <w:spacing w:after="0" w:line="240" w:lineRule="auto"/>
      </w:pPr>
      <w:r>
        <w:separator/>
      </w:r>
    </w:p>
  </w:footnote>
  <w:footnote w:type="continuationSeparator" w:id="0">
    <w:p w:rsidR="000C0EDC" w:rsidRDefault="000C0EDC" w:rsidP="0062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F52" w:rsidRDefault="00D33F52">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0AF2"/>
    <w:multiLevelType w:val="hybridMultilevel"/>
    <w:tmpl w:val="E9363CDE"/>
    <w:lvl w:ilvl="0" w:tplc="90045C6C">
      <w:start w:val="1"/>
      <w:numFmt w:val="decimal"/>
      <w:lvlText w:val="%1."/>
      <w:lvlJc w:val="left"/>
      <w:pPr>
        <w:ind w:left="1068" w:hanging="360"/>
      </w:pPr>
      <w:rPr>
        <w:rFonts w:hint="default"/>
        <w:b/>
        <w:color w:val="404040" w:themeColor="text1" w:themeTint="BF"/>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139A2A56"/>
    <w:multiLevelType w:val="hybridMultilevel"/>
    <w:tmpl w:val="E02487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A4AFF"/>
    <w:multiLevelType w:val="hybridMultilevel"/>
    <w:tmpl w:val="AF56E6F0"/>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A5042C"/>
    <w:multiLevelType w:val="hybridMultilevel"/>
    <w:tmpl w:val="8820B410"/>
    <w:lvl w:ilvl="0" w:tplc="F9B4F5A6">
      <w:start w:val="1"/>
      <w:numFmt w:val="decimal"/>
      <w:lvlText w:val="%1."/>
      <w:lvlJc w:val="left"/>
      <w:pPr>
        <w:tabs>
          <w:tab w:val="num" w:pos="720"/>
        </w:tabs>
        <w:ind w:left="720" w:hanging="360"/>
      </w:pPr>
      <w:rPr>
        <w:rFonts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C005FA6"/>
    <w:multiLevelType w:val="multilevel"/>
    <w:tmpl w:val="1E70033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D602AB8"/>
    <w:multiLevelType w:val="multilevel"/>
    <w:tmpl w:val="1642418E"/>
    <w:lvl w:ilvl="0">
      <w:start w:val="1"/>
      <w:numFmt w:val="decimal"/>
      <w:lvlText w:val="%1"/>
      <w:lvlJc w:val="left"/>
      <w:pPr>
        <w:ind w:left="612" w:hanging="612"/>
      </w:pPr>
      <w:rPr>
        <w:rFonts w:hint="default"/>
      </w:rPr>
    </w:lvl>
    <w:lvl w:ilvl="1">
      <w:start w:val="1"/>
      <w:numFmt w:val="decimal"/>
      <w:lvlText w:val="%1.%2"/>
      <w:lvlJc w:val="left"/>
      <w:pPr>
        <w:ind w:left="990" w:hanging="612"/>
      </w:pPr>
      <w:rPr>
        <w:rFonts w:hint="default"/>
      </w:rPr>
    </w:lvl>
    <w:lvl w:ilvl="2">
      <w:start w:val="4"/>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6" w15:restartNumberingAfterBreak="0">
    <w:nsid w:val="5ACF7966"/>
    <w:multiLevelType w:val="hybridMultilevel"/>
    <w:tmpl w:val="3A285992"/>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60372"/>
    <w:multiLevelType w:val="hybridMultilevel"/>
    <w:tmpl w:val="779C2310"/>
    <w:lvl w:ilvl="0" w:tplc="F9B4F5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7BE26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D472F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FE3501"/>
    <w:multiLevelType w:val="multilevel"/>
    <w:tmpl w:val="D8468B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52D17DD"/>
    <w:multiLevelType w:val="hybridMultilevel"/>
    <w:tmpl w:val="3EB4D8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002A92"/>
    <w:multiLevelType w:val="hybridMultilevel"/>
    <w:tmpl w:val="A532D72C"/>
    <w:lvl w:ilvl="0" w:tplc="5D4A39B6">
      <w:start w:val="1"/>
      <w:numFmt w:val="bullet"/>
      <w:lvlText w:val="-"/>
      <w:lvlJc w:val="left"/>
      <w:pPr>
        <w:tabs>
          <w:tab w:val="num" w:pos="720"/>
        </w:tabs>
        <w:ind w:left="720" w:hanging="360"/>
      </w:pPr>
      <w:rPr>
        <w:rFonts w:ascii="Times New Roman" w:hAnsi="Times New Roman"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F703DC1"/>
    <w:multiLevelType w:val="multilevel"/>
    <w:tmpl w:val="2212669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2"/>
  </w:num>
  <w:num w:numId="3">
    <w:abstractNumId w:val="6"/>
  </w:num>
  <w:num w:numId="4">
    <w:abstractNumId w:val="7"/>
  </w:num>
  <w:num w:numId="5">
    <w:abstractNumId w:val="0"/>
  </w:num>
  <w:num w:numId="6">
    <w:abstractNumId w:val="9"/>
  </w:num>
  <w:num w:numId="7">
    <w:abstractNumId w:val="10"/>
  </w:num>
  <w:num w:numId="8">
    <w:abstractNumId w:val="4"/>
  </w:num>
  <w:num w:numId="9">
    <w:abstractNumId w:val="8"/>
  </w:num>
  <w:num w:numId="10">
    <w:abstractNumId w:val="12"/>
  </w:num>
  <w:num w:numId="11">
    <w:abstractNumId w:val="3"/>
  </w:num>
  <w:num w:numId="12">
    <w:abstractNumId w:val="1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0F"/>
    <w:rsid w:val="00077811"/>
    <w:rsid w:val="0009593A"/>
    <w:rsid w:val="000A6C86"/>
    <w:rsid w:val="000B3C61"/>
    <w:rsid w:val="000C0EDC"/>
    <w:rsid w:val="000C7AD1"/>
    <w:rsid w:val="000D3CFA"/>
    <w:rsid w:val="000E5C91"/>
    <w:rsid w:val="000F2B45"/>
    <w:rsid w:val="000F3004"/>
    <w:rsid w:val="00101E20"/>
    <w:rsid w:val="00121B45"/>
    <w:rsid w:val="00124501"/>
    <w:rsid w:val="00197BDB"/>
    <w:rsid w:val="001C56FA"/>
    <w:rsid w:val="001E1DEC"/>
    <w:rsid w:val="001F3B3B"/>
    <w:rsid w:val="00246012"/>
    <w:rsid w:val="00255EC2"/>
    <w:rsid w:val="00285EFF"/>
    <w:rsid w:val="00296A4C"/>
    <w:rsid w:val="002A0783"/>
    <w:rsid w:val="002A6DAD"/>
    <w:rsid w:val="00361229"/>
    <w:rsid w:val="00383E97"/>
    <w:rsid w:val="003866C6"/>
    <w:rsid w:val="003A198D"/>
    <w:rsid w:val="003C7F73"/>
    <w:rsid w:val="003F37BB"/>
    <w:rsid w:val="004011D9"/>
    <w:rsid w:val="0041749F"/>
    <w:rsid w:val="00434C08"/>
    <w:rsid w:val="00437BDB"/>
    <w:rsid w:val="00450322"/>
    <w:rsid w:val="00455EE6"/>
    <w:rsid w:val="0047244D"/>
    <w:rsid w:val="00490ABC"/>
    <w:rsid w:val="004B6EDD"/>
    <w:rsid w:val="004B79D4"/>
    <w:rsid w:val="004D46BA"/>
    <w:rsid w:val="004F3BAA"/>
    <w:rsid w:val="00516C7E"/>
    <w:rsid w:val="00556721"/>
    <w:rsid w:val="005C20AA"/>
    <w:rsid w:val="00606F97"/>
    <w:rsid w:val="0060701F"/>
    <w:rsid w:val="006141D4"/>
    <w:rsid w:val="00621779"/>
    <w:rsid w:val="006225ED"/>
    <w:rsid w:val="006335FA"/>
    <w:rsid w:val="006639C1"/>
    <w:rsid w:val="00667F16"/>
    <w:rsid w:val="006B647E"/>
    <w:rsid w:val="006C5496"/>
    <w:rsid w:val="006E7B6B"/>
    <w:rsid w:val="0070060F"/>
    <w:rsid w:val="007140CA"/>
    <w:rsid w:val="00731C80"/>
    <w:rsid w:val="007A7C5F"/>
    <w:rsid w:val="007E4403"/>
    <w:rsid w:val="00836F5A"/>
    <w:rsid w:val="00880011"/>
    <w:rsid w:val="0088479A"/>
    <w:rsid w:val="008A29FA"/>
    <w:rsid w:val="008E34A5"/>
    <w:rsid w:val="00902D8B"/>
    <w:rsid w:val="0090619D"/>
    <w:rsid w:val="00914C89"/>
    <w:rsid w:val="00926125"/>
    <w:rsid w:val="00992F4A"/>
    <w:rsid w:val="009C1ACF"/>
    <w:rsid w:val="009C7CBB"/>
    <w:rsid w:val="00A46790"/>
    <w:rsid w:val="00A53196"/>
    <w:rsid w:val="00A5701B"/>
    <w:rsid w:val="00A83670"/>
    <w:rsid w:val="00AD01C5"/>
    <w:rsid w:val="00AD2984"/>
    <w:rsid w:val="00AE6E6D"/>
    <w:rsid w:val="00AF33F7"/>
    <w:rsid w:val="00B91F0D"/>
    <w:rsid w:val="00BB456D"/>
    <w:rsid w:val="00BD1068"/>
    <w:rsid w:val="00BD5108"/>
    <w:rsid w:val="00BE2588"/>
    <w:rsid w:val="00C0236E"/>
    <w:rsid w:val="00C0269D"/>
    <w:rsid w:val="00C12CBC"/>
    <w:rsid w:val="00C14974"/>
    <w:rsid w:val="00C72BF3"/>
    <w:rsid w:val="00C84C74"/>
    <w:rsid w:val="00C92C71"/>
    <w:rsid w:val="00C9706E"/>
    <w:rsid w:val="00CA30D4"/>
    <w:rsid w:val="00CA65ED"/>
    <w:rsid w:val="00CE1C25"/>
    <w:rsid w:val="00CF688F"/>
    <w:rsid w:val="00D01493"/>
    <w:rsid w:val="00D10647"/>
    <w:rsid w:val="00D33F52"/>
    <w:rsid w:val="00D675E1"/>
    <w:rsid w:val="00D7215A"/>
    <w:rsid w:val="00D754B5"/>
    <w:rsid w:val="00D847A7"/>
    <w:rsid w:val="00D87DF7"/>
    <w:rsid w:val="00DB1F14"/>
    <w:rsid w:val="00E07FD7"/>
    <w:rsid w:val="00E36E12"/>
    <w:rsid w:val="00E41586"/>
    <w:rsid w:val="00E428C9"/>
    <w:rsid w:val="00E50CF3"/>
    <w:rsid w:val="00E62C4C"/>
    <w:rsid w:val="00EC6096"/>
    <w:rsid w:val="00F1524D"/>
    <w:rsid w:val="00F331E0"/>
    <w:rsid w:val="00F45824"/>
    <w:rsid w:val="00FB4CC5"/>
    <w:rsid w:val="00FC1008"/>
    <w:rsid w:val="00FD57C4"/>
    <w:rsid w:val="00FE1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6B02D"/>
  <w15:chartTrackingRefBased/>
  <w15:docId w15:val="{C471C6B5-11D3-480E-B67B-B2A1C904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60F"/>
    <w:pPr>
      <w:spacing w:after="200" w:line="276" w:lineRule="auto"/>
    </w:pPr>
    <w:rPr>
      <w:lang w:val="fr-FR"/>
    </w:rPr>
  </w:style>
  <w:style w:type="paragraph" w:styleId="Titre1">
    <w:name w:val="heading 1"/>
    <w:basedOn w:val="Normal"/>
    <w:next w:val="Normal"/>
    <w:link w:val="Titre1Car"/>
    <w:uiPriority w:val="9"/>
    <w:qFormat/>
    <w:rsid w:val="001C5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D675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CF688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70060F"/>
    <w:pPr>
      <w:ind w:left="720"/>
      <w:contextualSpacing/>
    </w:pPr>
  </w:style>
  <w:style w:type="table" w:styleId="Grilledutableau">
    <w:name w:val="Table Grid"/>
    <w:basedOn w:val="TableauNormal"/>
    <w:uiPriority w:val="59"/>
    <w:rsid w:val="007006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70060F"/>
    <w:rPr>
      <w:lang w:val="fr-FR"/>
    </w:rPr>
  </w:style>
  <w:style w:type="table" w:customStyle="1" w:styleId="TableauGrille2-Accentuation51">
    <w:name w:val="Tableau Grille 2 - Accentuation 51"/>
    <w:basedOn w:val="TableauNormal"/>
    <w:uiPriority w:val="47"/>
    <w:rsid w:val="0070060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ieddepage">
    <w:name w:val="footer"/>
    <w:basedOn w:val="Normal"/>
    <w:link w:val="PieddepageCar"/>
    <w:uiPriority w:val="99"/>
    <w:unhideWhenUsed/>
    <w:rsid w:val="007006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060F"/>
    <w:rPr>
      <w:lang w:val="fr-FR"/>
    </w:rPr>
  </w:style>
  <w:style w:type="paragraph" w:styleId="En-tte">
    <w:name w:val="header"/>
    <w:basedOn w:val="Normal"/>
    <w:link w:val="En-tteCar"/>
    <w:uiPriority w:val="99"/>
    <w:unhideWhenUsed/>
    <w:rsid w:val="00621779"/>
    <w:pPr>
      <w:tabs>
        <w:tab w:val="center" w:pos="4703"/>
        <w:tab w:val="right" w:pos="9406"/>
      </w:tabs>
      <w:spacing w:after="0" w:line="240" w:lineRule="auto"/>
    </w:pPr>
  </w:style>
  <w:style w:type="character" w:customStyle="1" w:styleId="En-tteCar">
    <w:name w:val="En-tête Car"/>
    <w:basedOn w:val="Policepardfaut"/>
    <w:link w:val="En-tte"/>
    <w:uiPriority w:val="99"/>
    <w:rsid w:val="00621779"/>
    <w:rPr>
      <w:lang w:val="fr-FR"/>
    </w:rPr>
  </w:style>
  <w:style w:type="character" w:styleId="Lienhypertexte">
    <w:name w:val="Hyperlink"/>
    <w:basedOn w:val="Policepardfaut"/>
    <w:uiPriority w:val="99"/>
    <w:unhideWhenUsed/>
    <w:rsid w:val="006141D4"/>
    <w:rPr>
      <w:color w:val="0563C1"/>
      <w:u w:val="single"/>
    </w:rPr>
  </w:style>
  <w:style w:type="paragraph" w:styleId="Textedebulles">
    <w:name w:val="Balloon Text"/>
    <w:basedOn w:val="Normal"/>
    <w:link w:val="TextedebullesCar"/>
    <w:uiPriority w:val="99"/>
    <w:semiHidden/>
    <w:unhideWhenUsed/>
    <w:rsid w:val="00E50CF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50CF3"/>
    <w:rPr>
      <w:rFonts w:ascii="Segoe UI" w:hAnsi="Segoe UI" w:cs="Segoe UI"/>
      <w:sz w:val="18"/>
      <w:szCs w:val="18"/>
      <w:lang w:val="fr-FR"/>
    </w:rPr>
  </w:style>
  <w:style w:type="character" w:customStyle="1" w:styleId="Titre1Car">
    <w:name w:val="Titre 1 Car"/>
    <w:basedOn w:val="Policepardfaut"/>
    <w:link w:val="Titre1"/>
    <w:uiPriority w:val="9"/>
    <w:rsid w:val="001C56FA"/>
    <w:rPr>
      <w:rFonts w:asciiTheme="majorHAnsi" w:eastAsiaTheme="majorEastAsia" w:hAnsiTheme="majorHAnsi" w:cstheme="majorBidi"/>
      <w:color w:val="2E74B5" w:themeColor="accent1" w:themeShade="BF"/>
      <w:sz w:val="32"/>
      <w:szCs w:val="32"/>
      <w:lang w:val="fr-FR"/>
    </w:rPr>
  </w:style>
  <w:style w:type="paragraph" w:styleId="En-ttedetabledesmatires">
    <w:name w:val="TOC Heading"/>
    <w:basedOn w:val="Titre1"/>
    <w:next w:val="Normal"/>
    <w:uiPriority w:val="39"/>
    <w:unhideWhenUsed/>
    <w:qFormat/>
    <w:rsid w:val="001C56FA"/>
    <w:pPr>
      <w:spacing w:line="259" w:lineRule="auto"/>
      <w:outlineLvl w:val="9"/>
    </w:pPr>
    <w:rPr>
      <w:lang w:val="en-US"/>
    </w:rPr>
  </w:style>
  <w:style w:type="paragraph" w:styleId="TM1">
    <w:name w:val="toc 1"/>
    <w:basedOn w:val="Normal"/>
    <w:next w:val="Normal"/>
    <w:autoRedefine/>
    <w:uiPriority w:val="39"/>
    <w:unhideWhenUsed/>
    <w:rsid w:val="001C56FA"/>
    <w:pPr>
      <w:spacing w:after="100"/>
    </w:pPr>
  </w:style>
  <w:style w:type="paragraph" w:styleId="TM2">
    <w:name w:val="toc 2"/>
    <w:basedOn w:val="Normal"/>
    <w:next w:val="Normal"/>
    <w:autoRedefine/>
    <w:uiPriority w:val="39"/>
    <w:unhideWhenUsed/>
    <w:rsid w:val="001C56FA"/>
    <w:pPr>
      <w:spacing w:after="100" w:line="259" w:lineRule="auto"/>
      <w:ind w:left="220"/>
    </w:pPr>
    <w:rPr>
      <w:rFonts w:eastAsiaTheme="minorEastAsia" w:cs="Times New Roman"/>
      <w:lang w:val="en-US"/>
    </w:rPr>
  </w:style>
  <w:style w:type="paragraph" w:styleId="TM3">
    <w:name w:val="toc 3"/>
    <w:basedOn w:val="Normal"/>
    <w:next w:val="Normal"/>
    <w:autoRedefine/>
    <w:uiPriority w:val="39"/>
    <w:unhideWhenUsed/>
    <w:rsid w:val="001C56FA"/>
    <w:pPr>
      <w:spacing w:after="100" w:line="259" w:lineRule="auto"/>
      <w:ind w:left="440"/>
    </w:pPr>
    <w:rPr>
      <w:rFonts w:eastAsiaTheme="minorEastAsia" w:cs="Times New Roman"/>
      <w:lang w:val="en-US"/>
    </w:rPr>
  </w:style>
  <w:style w:type="character" w:customStyle="1" w:styleId="Titre2Car">
    <w:name w:val="Titre 2 Car"/>
    <w:basedOn w:val="Policepardfaut"/>
    <w:link w:val="Titre2"/>
    <w:uiPriority w:val="9"/>
    <w:rsid w:val="00D675E1"/>
    <w:rPr>
      <w:rFonts w:asciiTheme="majorHAnsi" w:eastAsiaTheme="majorEastAsia" w:hAnsiTheme="majorHAnsi" w:cstheme="majorBidi"/>
      <w:color w:val="2E74B5" w:themeColor="accent1" w:themeShade="BF"/>
      <w:sz w:val="26"/>
      <w:szCs w:val="26"/>
      <w:lang w:val="fr-FR"/>
    </w:rPr>
  </w:style>
  <w:style w:type="character" w:customStyle="1" w:styleId="Titre3Car">
    <w:name w:val="Titre 3 Car"/>
    <w:basedOn w:val="Policepardfaut"/>
    <w:link w:val="Titre3"/>
    <w:uiPriority w:val="9"/>
    <w:rsid w:val="00CF688F"/>
    <w:rPr>
      <w:rFonts w:asciiTheme="majorHAnsi" w:eastAsiaTheme="majorEastAsia" w:hAnsiTheme="majorHAnsi" w:cstheme="majorBidi"/>
      <w:color w:val="1F4D78" w:themeColor="accent1" w:themeShade="7F"/>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8087">
      <w:bodyDiv w:val="1"/>
      <w:marLeft w:val="0"/>
      <w:marRight w:val="0"/>
      <w:marTop w:val="0"/>
      <w:marBottom w:val="0"/>
      <w:divBdr>
        <w:top w:val="none" w:sz="0" w:space="0" w:color="auto"/>
        <w:left w:val="none" w:sz="0" w:space="0" w:color="auto"/>
        <w:bottom w:val="none" w:sz="0" w:space="0" w:color="auto"/>
        <w:right w:val="none" w:sz="0" w:space="0" w:color="auto"/>
      </w:divBdr>
      <w:divsChild>
        <w:div w:id="147213771">
          <w:marLeft w:val="446"/>
          <w:marRight w:val="0"/>
          <w:marTop w:val="0"/>
          <w:marBottom w:val="0"/>
          <w:divBdr>
            <w:top w:val="none" w:sz="0" w:space="0" w:color="auto"/>
            <w:left w:val="none" w:sz="0" w:space="0" w:color="auto"/>
            <w:bottom w:val="none" w:sz="0" w:space="0" w:color="auto"/>
            <w:right w:val="none" w:sz="0" w:space="0" w:color="auto"/>
          </w:divBdr>
        </w:div>
        <w:div w:id="1824808700">
          <w:marLeft w:val="446"/>
          <w:marRight w:val="0"/>
          <w:marTop w:val="0"/>
          <w:marBottom w:val="0"/>
          <w:divBdr>
            <w:top w:val="none" w:sz="0" w:space="0" w:color="auto"/>
            <w:left w:val="none" w:sz="0" w:space="0" w:color="auto"/>
            <w:bottom w:val="none" w:sz="0" w:space="0" w:color="auto"/>
            <w:right w:val="none" w:sz="0" w:space="0" w:color="auto"/>
          </w:divBdr>
        </w:div>
        <w:div w:id="1303928839">
          <w:marLeft w:val="446"/>
          <w:marRight w:val="0"/>
          <w:marTop w:val="0"/>
          <w:marBottom w:val="0"/>
          <w:divBdr>
            <w:top w:val="none" w:sz="0" w:space="0" w:color="auto"/>
            <w:left w:val="none" w:sz="0" w:space="0" w:color="auto"/>
            <w:bottom w:val="none" w:sz="0" w:space="0" w:color="auto"/>
            <w:right w:val="none" w:sz="0" w:space="0" w:color="auto"/>
          </w:divBdr>
        </w:div>
      </w:divsChild>
    </w:div>
    <w:div w:id="267585329">
      <w:bodyDiv w:val="1"/>
      <w:marLeft w:val="0"/>
      <w:marRight w:val="0"/>
      <w:marTop w:val="0"/>
      <w:marBottom w:val="0"/>
      <w:divBdr>
        <w:top w:val="none" w:sz="0" w:space="0" w:color="auto"/>
        <w:left w:val="none" w:sz="0" w:space="0" w:color="auto"/>
        <w:bottom w:val="none" w:sz="0" w:space="0" w:color="auto"/>
        <w:right w:val="none" w:sz="0" w:space="0" w:color="auto"/>
      </w:divBdr>
    </w:div>
    <w:div w:id="591282647">
      <w:bodyDiv w:val="1"/>
      <w:marLeft w:val="0"/>
      <w:marRight w:val="0"/>
      <w:marTop w:val="0"/>
      <w:marBottom w:val="0"/>
      <w:divBdr>
        <w:top w:val="none" w:sz="0" w:space="0" w:color="auto"/>
        <w:left w:val="none" w:sz="0" w:space="0" w:color="auto"/>
        <w:bottom w:val="none" w:sz="0" w:space="0" w:color="auto"/>
        <w:right w:val="none" w:sz="0" w:space="0" w:color="auto"/>
      </w:divBdr>
    </w:div>
    <w:div w:id="1937979138">
      <w:bodyDiv w:val="1"/>
      <w:marLeft w:val="0"/>
      <w:marRight w:val="0"/>
      <w:marTop w:val="0"/>
      <w:marBottom w:val="0"/>
      <w:divBdr>
        <w:top w:val="none" w:sz="0" w:space="0" w:color="auto"/>
        <w:left w:val="none" w:sz="0" w:space="0" w:color="auto"/>
        <w:bottom w:val="none" w:sz="0" w:space="0" w:color="auto"/>
        <w:right w:val="none" w:sz="0" w:space="0" w:color="auto"/>
      </w:divBdr>
      <w:divsChild>
        <w:div w:id="1706369226">
          <w:marLeft w:val="446"/>
          <w:marRight w:val="0"/>
          <w:marTop w:val="0"/>
          <w:marBottom w:val="0"/>
          <w:divBdr>
            <w:top w:val="none" w:sz="0" w:space="0" w:color="auto"/>
            <w:left w:val="none" w:sz="0" w:space="0" w:color="auto"/>
            <w:bottom w:val="none" w:sz="0" w:space="0" w:color="auto"/>
            <w:right w:val="none" w:sz="0" w:space="0" w:color="auto"/>
          </w:divBdr>
        </w:div>
        <w:div w:id="2100327290">
          <w:marLeft w:val="446"/>
          <w:marRight w:val="0"/>
          <w:marTop w:val="0"/>
          <w:marBottom w:val="0"/>
          <w:divBdr>
            <w:top w:val="none" w:sz="0" w:space="0" w:color="auto"/>
            <w:left w:val="none" w:sz="0" w:space="0" w:color="auto"/>
            <w:bottom w:val="none" w:sz="0" w:space="0" w:color="auto"/>
            <w:right w:val="none" w:sz="0" w:space="0" w:color="auto"/>
          </w:divBdr>
        </w:div>
        <w:div w:id="10312264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omaric.somda@yahoo.fr" TargetMode="External"/><Relationship Id="rId18" Type="http://schemas.openxmlformats.org/officeDocument/2006/relationships/hyperlink" Target="mailto:yanhel@yahoo.fr"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ncnakelse@yahoo.fr" TargetMode="External"/><Relationship Id="rId7" Type="http://schemas.openxmlformats.org/officeDocument/2006/relationships/endnotes" Target="endnotes.xml"/><Relationship Id="rId12" Type="http://schemas.openxmlformats.org/officeDocument/2006/relationships/hyperlink" Target="mailto:amdabre@yahoo.fr" TargetMode="External"/><Relationship Id="rId17" Type="http://schemas.openxmlformats.org/officeDocument/2006/relationships/hyperlink" Target="mailto:Raketa_oued@yahoo.f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w.tizambo@gmail.com" TargetMode="External"/><Relationship Id="rId20" Type="http://schemas.openxmlformats.org/officeDocument/2006/relationships/hyperlink" Target="mailto:tiendrejulienne@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mediane@hotmail.fr" TargetMode="External"/><Relationship Id="rId24" Type="http://schemas.openxmlformats.org/officeDocument/2006/relationships/hyperlink" Target="mailto:yanogonadege@gmail.com" TargetMode="External"/><Relationship Id="rId5" Type="http://schemas.openxmlformats.org/officeDocument/2006/relationships/webSettings" Target="webSettings.xml"/><Relationship Id="rId15" Type="http://schemas.openxmlformats.org/officeDocument/2006/relationships/hyperlink" Target="mailto:fpalenfo@yahoo.fr" TargetMode="External"/><Relationship Id="rId23" Type="http://schemas.openxmlformats.org/officeDocument/2006/relationships/hyperlink" Target="mailto:congombf@yahoo,fr" TargetMode="Externa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mailto:Bass.ouattara@yahoo.f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Pescool1938@gmail.com" TargetMode="External"/><Relationship Id="rId22" Type="http://schemas.openxmlformats.org/officeDocument/2006/relationships/hyperlink" Target="mailto:segdaa@yahoo.fr"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A6F94-74C4-447E-935D-4F78FE13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Pages>
  <Words>2175</Words>
  <Characters>12404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 KABORE</dc:creator>
  <cp:keywords/>
  <dc:description/>
  <cp:lastModifiedBy>Bassina OUATTARA</cp:lastModifiedBy>
  <cp:revision>26</cp:revision>
  <dcterms:created xsi:type="dcterms:W3CDTF">2020-07-28T11:28:00Z</dcterms:created>
  <dcterms:modified xsi:type="dcterms:W3CDTF">2020-07-30T11:19:00Z</dcterms:modified>
</cp:coreProperties>
</file>